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1C53B" w14:textId="6BA56436" w:rsidR="00606005" w:rsidRPr="0087141E" w:rsidRDefault="0087141E">
      <w:pPr>
        <w:pStyle w:val="Heading1"/>
        <w:spacing w:before="33" w:after="36"/>
        <w:ind w:left="2766" w:right="2946" w:firstLine="0"/>
        <w:jc w:val="center"/>
      </w:pPr>
      <w:r>
        <w:t>CV</w:t>
      </w:r>
      <w:r w:rsidR="002F3E18" w:rsidRPr="0087141E">
        <w:t xml:space="preserve"> Spend &amp; Win Terms &amp; Conditions ("Conditions of</w:t>
      </w:r>
      <w:r w:rsidR="002F3E18" w:rsidRPr="0087141E">
        <w:rPr>
          <w:spacing w:val="19"/>
        </w:rPr>
        <w:t xml:space="preserve"> </w:t>
      </w:r>
      <w:r w:rsidR="002F3E18" w:rsidRPr="0087141E">
        <w:t>Entry")</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3"/>
        <w:gridCol w:w="9276"/>
      </w:tblGrid>
      <w:tr w:rsidR="00606005" w:rsidRPr="0087141E" w14:paraId="57E2F3FB" w14:textId="77777777">
        <w:trPr>
          <w:trHeight w:val="242"/>
        </w:trPr>
        <w:tc>
          <w:tcPr>
            <w:tcW w:w="10529" w:type="dxa"/>
            <w:gridSpan w:val="2"/>
          </w:tcPr>
          <w:p w14:paraId="388816E4" w14:textId="77777777" w:rsidR="00606005" w:rsidRPr="0087141E" w:rsidRDefault="002F3E18">
            <w:pPr>
              <w:pStyle w:val="TableParagraph"/>
              <w:spacing w:before="0" w:line="222" w:lineRule="exact"/>
              <w:ind w:left="4868" w:right="4860"/>
              <w:jc w:val="center"/>
              <w:rPr>
                <w:b/>
                <w:sz w:val="20"/>
              </w:rPr>
            </w:pPr>
            <w:r w:rsidRPr="0087141E">
              <w:rPr>
                <w:b/>
                <w:sz w:val="20"/>
              </w:rPr>
              <w:t>Schedule</w:t>
            </w:r>
          </w:p>
        </w:tc>
      </w:tr>
      <w:tr w:rsidR="00606005" w:rsidRPr="0087141E" w14:paraId="18357933" w14:textId="77777777">
        <w:trPr>
          <w:trHeight w:val="244"/>
        </w:trPr>
        <w:tc>
          <w:tcPr>
            <w:tcW w:w="1253" w:type="dxa"/>
          </w:tcPr>
          <w:p w14:paraId="38B6C524" w14:textId="77777777" w:rsidR="00606005" w:rsidRPr="0087141E" w:rsidRDefault="002F3E18">
            <w:pPr>
              <w:pStyle w:val="TableParagraph"/>
              <w:spacing w:line="223" w:lineRule="exact"/>
              <w:rPr>
                <w:b/>
                <w:sz w:val="20"/>
              </w:rPr>
            </w:pPr>
            <w:r w:rsidRPr="0087141E">
              <w:rPr>
                <w:b/>
                <w:sz w:val="20"/>
              </w:rPr>
              <w:t>Promotion:</w:t>
            </w:r>
          </w:p>
        </w:tc>
        <w:tc>
          <w:tcPr>
            <w:tcW w:w="9276" w:type="dxa"/>
          </w:tcPr>
          <w:p w14:paraId="56B5D191" w14:textId="0070F080" w:rsidR="00606005" w:rsidRPr="0087141E" w:rsidRDefault="00B715BA">
            <w:pPr>
              <w:pStyle w:val="TableParagraph"/>
              <w:spacing w:line="223" w:lineRule="exact"/>
              <w:rPr>
                <w:sz w:val="20"/>
              </w:rPr>
            </w:pPr>
            <w:r w:rsidRPr="0087141E">
              <w:rPr>
                <w:sz w:val="20"/>
              </w:rPr>
              <w:t xml:space="preserve">Geelong Cats Spend and Win </w:t>
            </w:r>
          </w:p>
        </w:tc>
      </w:tr>
      <w:tr w:rsidR="00606005" w:rsidRPr="0087141E" w14:paraId="5DE1C581" w14:textId="77777777">
        <w:trPr>
          <w:trHeight w:val="489"/>
        </w:trPr>
        <w:tc>
          <w:tcPr>
            <w:tcW w:w="1253" w:type="dxa"/>
          </w:tcPr>
          <w:p w14:paraId="567764FB" w14:textId="77777777" w:rsidR="00606005" w:rsidRPr="0087141E" w:rsidRDefault="002F3E18">
            <w:pPr>
              <w:pStyle w:val="TableParagraph"/>
              <w:rPr>
                <w:b/>
                <w:sz w:val="20"/>
              </w:rPr>
            </w:pPr>
            <w:r w:rsidRPr="0087141E">
              <w:rPr>
                <w:b/>
                <w:sz w:val="20"/>
              </w:rPr>
              <w:t>Promoter:</w:t>
            </w:r>
          </w:p>
        </w:tc>
        <w:tc>
          <w:tcPr>
            <w:tcW w:w="9276" w:type="dxa"/>
          </w:tcPr>
          <w:p w14:paraId="1E1D1CAC" w14:textId="07844CBB" w:rsidR="00606005" w:rsidRPr="0087141E" w:rsidRDefault="00B715BA">
            <w:pPr>
              <w:pStyle w:val="TableParagraph"/>
              <w:spacing w:line="223" w:lineRule="exact"/>
              <w:rPr>
                <w:sz w:val="20"/>
              </w:rPr>
            </w:pPr>
            <w:r w:rsidRPr="0087141E">
              <w:rPr>
                <w:sz w:val="20"/>
              </w:rPr>
              <w:t>Corio Village Shopping Centre</w:t>
            </w:r>
          </w:p>
        </w:tc>
      </w:tr>
      <w:tr w:rsidR="00606005" w:rsidRPr="0087141E" w14:paraId="337F8EC5" w14:textId="77777777">
        <w:trPr>
          <w:trHeight w:val="489"/>
        </w:trPr>
        <w:tc>
          <w:tcPr>
            <w:tcW w:w="1253" w:type="dxa"/>
          </w:tcPr>
          <w:p w14:paraId="3962C998" w14:textId="77777777" w:rsidR="00606005" w:rsidRPr="0087141E" w:rsidRDefault="002F3E18">
            <w:pPr>
              <w:pStyle w:val="TableParagraph"/>
              <w:spacing w:line="240" w:lineRule="atLeast"/>
              <w:ind w:right="340"/>
              <w:rPr>
                <w:b/>
                <w:sz w:val="20"/>
              </w:rPr>
            </w:pPr>
            <w:r w:rsidRPr="0087141E">
              <w:rPr>
                <w:b/>
                <w:sz w:val="20"/>
              </w:rPr>
              <w:t>Shopping Centre:</w:t>
            </w:r>
          </w:p>
        </w:tc>
        <w:tc>
          <w:tcPr>
            <w:tcW w:w="9276" w:type="dxa"/>
          </w:tcPr>
          <w:p w14:paraId="1DDC9CFE" w14:textId="07C10E1D" w:rsidR="00606005" w:rsidRPr="0087141E" w:rsidRDefault="00B715BA">
            <w:pPr>
              <w:pStyle w:val="TableParagraph"/>
              <w:rPr>
                <w:sz w:val="20"/>
              </w:rPr>
            </w:pPr>
            <w:r w:rsidRPr="0087141E">
              <w:rPr>
                <w:sz w:val="20"/>
              </w:rPr>
              <w:t xml:space="preserve">Corio Village Shopping Centre, Bacchus Marsh </w:t>
            </w:r>
            <w:proofErr w:type="gramStart"/>
            <w:r w:rsidRPr="0087141E">
              <w:rPr>
                <w:sz w:val="20"/>
              </w:rPr>
              <w:t>Rd</w:t>
            </w:r>
            <w:proofErr w:type="gramEnd"/>
            <w:r w:rsidRPr="0087141E">
              <w:rPr>
                <w:sz w:val="20"/>
              </w:rPr>
              <w:t xml:space="preserve"> and Purnell Road Corio Victoria 3214</w:t>
            </w:r>
          </w:p>
        </w:tc>
      </w:tr>
      <w:tr w:rsidR="00606005" w:rsidRPr="0087141E" w14:paraId="6A479D05" w14:textId="77777777">
        <w:trPr>
          <w:trHeight w:val="486"/>
        </w:trPr>
        <w:tc>
          <w:tcPr>
            <w:tcW w:w="1253" w:type="dxa"/>
          </w:tcPr>
          <w:p w14:paraId="3F94F4E2" w14:textId="77777777" w:rsidR="00606005" w:rsidRPr="0087141E" w:rsidRDefault="002F3E18">
            <w:pPr>
              <w:pStyle w:val="TableParagraph"/>
              <w:spacing w:before="0" w:line="243" w:lineRule="exact"/>
              <w:rPr>
                <w:b/>
                <w:sz w:val="20"/>
              </w:rPr>
            </w:pPr>
            <w:r w:rsidRPr="0087141E">
              <w:rPr>
                <w:b/>
                <w:sz w:val="20"/>
              </w:rPr>
              <w:t>Promotional</w:t>
            </w:r>
          </w:p>
          <w:p w14:paraId="5083495C" w14:textId="77777777" w:rsidR="00606005" w:rsidRPr="0087141E" w:rsidRDefault="002F3E18">
            <w:pPr>
              <w:pStyle w:val="TableParagraph"/>
              <w:spacing w:before="0" w:line="223" w:lineRule="exact"/>
              <w:rPr>
                <w:b/>
                <w:sz w:val="20"/>
              </w:rPr>
            </w:pPr>
            <w:r w:rsidRPr="0087141E">
              <w:rPr>
                <w:b/>
                <w:sz w:val="20"/>
              </w:rPr>
              <w:t>Period:</w:t>
            </w:r>
          </w:p>
        </w:tc>
        <w:tc>
          <w:tcPr>
            <w:tcW w:w="9276" w:type="dxa"/>
          </w:tcPr>
          <w:p w14:paraId="57A21E4B" w14:textId="1DA929D4" w:rsidR="00606005" w:rsidRPr="0087141E" w:rsidRDefault="002F3E18">
            <w:pPr>
              <w:pStyle w:val="TableParagraph"/>
              <w:spacing w:before="0" w:line="243" w:lineRule="exact"/>
              <w:rPr>
                <w:sz w:val="20"/>
              </w:rPr>
            </w:pPr>
            <w:r w:rsidRPr="0087141E">
              <w:rPr>
                <w:b/>
                <w:sz w:val="20"/>
              </w:rPr>
              <w:t xml:space="preserve">Start date: </w:t>
            </w:r>
            <w:r w:rsidR="00B715BA" w:rsidRPr="0087141E">
              <w:rPr>
                <w:sz w:val="20"/>
              </w:rPr>
              <w:t>26/02/2021</w:t>
            </w:r>
            <w:r w:rsidRPr="0087141E">
              <w:rPr>
                <w:sz w:val="20"/>
              </w:rPr>
              <w:t xml:space="preserve"> </w:t>
            </w:r>
            <w:r w:rsidR="001D7FBA" w:rsidRPr="0087141E">
              <w:rPr>
                <w:sz w:val="20"/>
              </w:rPr>
              <w:t>17</w:t>
            </w:r>
            <w:r w:rsidRPr="0087141E">
              <w:rPr>
                <w:sz w:val="20"/>
              </w:rPr>
              <w:t>:00 VIC</w:t>
            </w:r>
          </w:p>
          <w:p w14:paraId="01711537" w14:textId="582A9C93" w:rsidR="00606005" w:rsidRPr="0087141E" w:rsidRDefault="002F3E18">
            <w:pPr>
              <w:pStyle w:val="TableParagraph"/>
              <w:spacing w:before="0" w:line="223" w:lineRule="exact"/>
              <w:rPr>
                <w:sz w:val="20"/>
              </w:rPr>
            </w:pPr>
            <w:r w:rsidRPr="0087141E">
              <w:rPr>
                <w:b/>
                <w:sz w:val="20"/>
              </w:rPr>
              <w:t xml:space="preserve">End date: </w:t>
            </w:r>
            <w:r w:rsidR="00B715BA" w:rsidRPr="0087141E">
              <w:rPr>
                <w:sz w:val="20"/>
              </w:rPr>
              <w:t>1</w:t>
            </w:r>
            <w:r w:rsidR="001D7FBA" w:rsidRPr="0087141E">
              <w:rPr>
                <w:sz w:val="20"/>
              </w:rPr>
              <w:t>4</w:t>
            </w:r>
            <w:r w:rsidR="00B715BA" w:rsidRPr="0087141E">
              <w:rPr>
                <w:sz w:val="20"/>
              </w:rPr>
              <w:t>/02/2021</w:t>
            </w:r>
            <w:r w:rsidRPr="0087141E">
              <w:rPr>
                <w:sz w:val="20"/>
              </w:rPr>
              <w:t xml:space="preserve"> at 17:00 VIC</w:t>
            </w:r>
          </w:p>
        </w:tc>
      </w:tr>
      <w:tr w:rsidR="00606005" w:rsidRPr="0087141E" w14:paraId="592D78B0" w14:textId="77777777">
        <w:trPr>
          <w:trHeight w:val="489"/>
        </w:trPr>
        <w:tc>
          <w:tcPr>
            <w:tcW w:w="1253" w:type="dxa"/>
          </w:tcPr>
          <w:p w14:paraId="585FB1F1" w14:textId="77777777" w:rsidR="00606005" w:rsidRPr="0087141E" w:rsidRDefault="002F3E18">
            <w:pPr>
              <w:pStyle w:val="TableParagraph"/>
              <w:spacing w:line="240" w:lineRule="atLeast"/>
              <w:ind w:right="357"/>
              <w:rPr>
                <w:b/>
                <w:sz w:val="20"/>
              </w:rPr>
            </w:pPr>
            <w:r w:rsidRPr="0087141E">
              <w:rPr>
                <w:b/>
                <w:sz w:val="20"/>
              </w:rPr>
              <w:t>Eligible entrants:</w:t>
            </w:r>
          </w:p>
        </w:tc>
        <w:tc>
          <w:tcPr>
            <w:tcW w:w="9276" w:type="dxa"/>
          </w:tcPr>
          <w:p w14:paraId="0B5F7840" w14:textId="77777777" w:rsidR="00606005" w:rsidRPr="0087141E" w:rsidRDefault="002F3E18">
            <w:pPr>
              <w:pStyle w:val="TableParagraph"/>
              <w:spacing w:line="240" w:lineRule="atLeast"/>
              <w:ind w:right="345"/>
              <w:rPr>
                <w:sz w:val="20"/>
              </w:rPr>
            </w:pPr>
            <w:r w:rsidRPr="0087141E">
              <w:rPr>
                <w:sz w:val="20"/>
              </w:rPr>
              <w:t>Entry is only open to VICTORIA residents who are 1</w:t>
            </w:r>
            <w:r w:rsidR="00B715BA" w:rsidRPr="0087141E">
              <w:rPr>
                <w:sz w:val="20"/>
              </w:rPr>
              <w:t>3</w:t>
            </w:r>
            <w:r w:rsidRPr="0087141E">
              <w:rPr>
                <w:sz w:val="20"/>
              </w:rPr>
              <w:t xml:space="preserve"> years and over. Entrants under the age of 18 must have parent or legal guardian approval to enter.</w:t>
            </w:r>
          </w:p>
          <w:p w14:paraId="715F77A8" w14:textId="77777777" w:rsidR="001D7FBA" w:rsidRPr="0087141E" w:rsidRDefault="001D7FBA" w:rsidP="001D7FBA">
            <w:pPr>
              <w:widowControl/>
              <w:autoSpaceDE/>
              <w:autoSpaceDN/>
              <w:contextualSpacing/>
              <w:rPr>
                <w:sz w:val="20"/>
              </w:rPr>
            </w:pPr>
            <w:r w:rsidRPr="0087141E">
              <w:rPr>
                <w:sz w:val="20"/>
              </w:rPr>
              <w:t xml:space="preserve">  Management, </w:t>
            </w:r>
            <w:proofErr w:type="gramStart"/>
            <w:r w:rsidRPr="0087141E">
              <w:rPr>
                <w:sz w:val="20"/>
              </w:rPr>
              <w:t>staff</w:t>
            </w:r>
            <w:proofErr w:type="gramEnd"/>
            <w:r w:rsidRPr="0087141E">
              <w:rPr>
                <w:sz w:val="20"/>
              </w:rPr>
              <w:t xml:space="preserve"> and immediate family of stores at Corio Village are ineligible to enter. </w:t>
            </w:r>
          </w:p>
          <w:p w14:paraId="79C723AD" w14:textId="07FCC909" w:rsidR="001D7FBA" w:rsidRPr="0087141E" w:rsidRDefault="001D7FBA" w:rsidP="001D7FBA">
            <w:pPr>
              <w:widowControl/>
              <w:autoSpaceDE/>
              <w:autoSpaceDN/>
              <w:contextualSpacing/>
              <w:rPr>
                <w:sz w:val="20"/>
              </w:rPr>
            </w:pPr>
            <w:r w:rsidRPr="0087141E">
              <w:rPr>
                <w:sz w:val="20"/>
              </w:rPr>
              <w:t xml:space="preserve">  Management, </w:t>
            </w:r>
            <w:proofErr w:type="gramStart"/>
            <w:r w:rsidRPr="0087141E">
              <w:rPr>
                <w:sz w:val="20"/>
              </w:rPr>
              <w:t>staff</w:t>
            </w:r>
            <w:proofErr w:type="gramEnd"/>
            <w:r w:rsidRPr="0087141E">
              <w:rPr>
                <w:sz w:val="20"/>
              </w:rPr>
              <w:t xml:space="preserve"> and contractors of </w:t>
            </w:r>
            <w:proofErr w:type="spellStart"/>
            <w:r w:rsidRPr="0087141E">
              <w:rPr>
                <w:sz w:val="20"/>
              </w:rPr>
              <w:t>Retpro</w:t>
            </w:r>
            <w:proofErr w:type="spellEnd"/>
            <w:r w:rsidRPr="0087141E">
              <w:rPr>
                <w:sz w:val="20"/>
              </w:rPr>
              <w:t xml:space="preserve"> Management &amp; the landlord are ineligible to enter.</w:t>
            </w:r>
          </w:p>
          <w:p w14:paraId="6A3A49C8" w14:textId="259FAD46" w:rsidR="001D7FBA" w:rsidRPr="0087141E" w:rsidRDefault="001D7FBA">
            <w:pPr>
              <w:pStyle w:val="TableParagraph"/>
              <w:spacing w:line="240" w:lineRule="atLeast"/>
              <w:ind w:right="345"/>
              <w:rPr>
                <w:sz w:val="20"/>
              </w:rPr>
            </w:pPr>
          </w:p>
        </w:tc>
      </w:tr>
      <w:tr w:rsidR="00606005" w:rsidRPr="0087141E" w14:paraId="5B454C4B" w14:textId="77777777">
        <w:trPr>
          <w:trHeight w:val="3417"/>
        </w:trPr>
        <w:tc>
          <w:tcPr>
            <w:tcW w:w="1253" w:type="dxa"/>
          </w:tcPr>
          <w:p w14:paraId="407BDB84" w14:textId="77777777" w:rsidR="00606005" w:rsidRPr="0087141E" w:rsidRDefault="002F3E18">
            <w:pPr>
              <w:pStyle w:val="TableParagraph"/>
              <w:ind w:right="511"/>
              <w:rPr>
                <w:b/>
                <w:sz w:val="20"/>
              </w:rPr>
            </w:pPr>
            <w:r w:rsidRPr="0087141E">
              <w:rPr>
                <w:b/>
                <w:sz w:val="20"/>
              </w:rPr>
              <w:t>How to Enter:</w:t>
            </w:r>
          </w:p>
        </w:tc>
        <w:tc>
          <w:tcPr>
            <w:tcW w:w="9276" w:type="dxa"/>
          </w:tcPr>
          <w:p w14:paraId="6AA14026" w14:textId="77777777" w:rsidR="00606005" w:rsidRPr="0087141E" w:rsidRDefault="002F3E18">
            <w:pPr>
              <w:pStyle w:val="TableParagraph"/>
              <w:spacing w:line="243" w:lineRule="exact"/>
              <w:jc w:val="both"/>
              <w:rPr>
                <w:sz w:val="20"/>
              </w:rPr>
            </w:pPr>
            <w:r w:rsidRPr="0087141E">
              <w:rPr>
                <w:sz w:val="20"/>
              </w:rPr>
              <w:t>To enter the Promotion, the entrant must complete the following steps during the Promotional Period:</w:t>
            </w:r>
          </w:p>
          <w:p w14:paraId="4726F2E8" w14:textId="71B3BAFA" w:rsidR="00606005" w:rsidRPr="0087141E" w:rsidRDefault="002F3E18">
            <w:pPr>
              <w:pStyle w:val="TableParagraph"/>
              <w:numPr>
                <w:ilvl w:val="0"/>
                <w:numId w:val="3"/>
              </w:numPr>
              <w:tabs>
                <w:tab w:val="left" w:pos="468"/>
              </w:tabs>
              <w:spacing w:before="0"/>
              <w:ind w:right="454"/>
              <w:jc w:val="both"/>
              <w:rPr>
                <w:sz w:val="20"/>
              </w:rPr>
            </w:pPr>
            <w:r w:rsidRPr="0087141E">
              <w:rPr>
                <w:sz w:val="20"/>
              </w:rPr>
              <w:t>Spend $</w:t>
            </w:r>
            <w:r w:rsidR="001D7FBA" w:rsidRPr="0087141E">
              <w:rPr>
                <w:sz w:val="20"/>
              </w:rPr>
              <w:t>30</w:t>
            </w:r>
            <w:r w:rsidRPr="0087141E">
              <w:rPr>
                <w:sz w:val="20"/>
              </w:rPr>
              <w:t xml:space="preserve"> at </w:t>
            </w:r>
            <w:r w:rsidR="00B715BA" w:rsidRPr="0087141E">
              <w:rPr>
                <w:sz w:val="20"/>
              </w:rPr>
              <w:t>Corio Village Shopping Centre</w:t>
            </w:r>
            <w:r w:rsidR="001D7FBA" w:rsidRPr="0087141E">
              <w:rPr>
                <w:sz w:val="20"/>
              </w:rPr>
              <w:t xml:space="preserve"> at a participating store, or $10 at a food court retailer</w:t>
            </w:r>
            <w:r w:rsidRPr="0087141E">
              <w:rPr>
                <w:sz w:val="20"/>
              </w:rPr>
              <w:t xml:space="preserve"> </w:t>
            </w:r>
          </w:p>
          <w:p w14:paraId="3C4186D9" w14:textId="55B426D5" w:rsidR="00606005" w:rsidRPr="0087141E" w:rsidRDefault="001D7FBA">
            <w:pPr>
              <w:pStyle w:val="TableParagraph"/>
              <w:numPr>
                <w:ilvl w:val="0"/>
                <w:numId w:val="3"/>
              </w:numPr>
              <w:tabs>
                <w:tab w:val="left" w:pos="467"/>
                <w:tab w:val="left" w:pos="468"/>
              </w:tabs>
              <w:ind w:right="242" w:hanging="372"/>
              <w:rPr>
                <w:sz w:val="20"/>
              </w:rPr>
            </w:pPr>
            <w:r w:rsidRPr="0087141E">
              <w:rPr>
                <w:sz w:val="20"/>
              </w:rPr>
              <w:t xml:space="preserve">Fill out an entry form </w:t>
            </w:r>
          </w:p>
          <w:p w14:paraId="7B42A0C7" w14:textId="5321142C" w:rsidR="001D7FBA" w:rsidRPr="0087141E" w:rsidRDefault="001D7FBA">
            <w:pPr>
              <w:pStyle w:val="TableParagraph"/>
              <w:numPr>
                <w:ilvl w:val="0"/>
                <w:numId w:val="3"/>
              </w:numPr>
              <w:tabs>
                <w:tab w:val="left" w:pos="467"/>
                <w:tab w:val="left" w:pos="468"/>
              </w:tabs>
              <w:ind w:right="242" w:hanging="372"/>
              <w:rPr>
                <w:sz w:val="20"/>
              </w:rPr>
            </w:pPr>
            <w:r w:rsidRPr="0087141E">
              <w:rPr>
                <w:sz w:val="20"/>
              </w:rPr>
              <w:t xml:space="preserve">Place entry form into the barrel located outside EB Games </w:t>
            </w:r>
          </w:p>
          <w:p w14:paraId="38DF0122" w14:textId="77777777" w:rsidR="00606005" w:rsidRPr="0087141E" w:rsidRDefault="00606005">
            <w:pPr>
              <w:pStyle w:val="TableParagraph"/>
              <w:spacing w:before="0"/>
              <w:ind w:left="0"/>
              <w:rPr>
                <w:b/>
                <w:sz w:val="20"/>
              </w:rPr>
            </w:pPr>
          </w:p>
          <w:p w14:paraId="5E3B4812" w14:textId="77777777" w:rsidR="00606005" w:rsidRPr="0087141E" w:rsidRDefault="002F3E18">
            <w:pPr>
              <w:pStyle w:val="TableParagraph"/>
              <w:spacing w:before="0"/>
              <w:ind w:right="209"/>
              <w:rPr>
                <w:sz w:val="20"/>
              </w:rPr>
            </w:pPr>
            <w:r w:rsidRPr="0087141E">
              <w:rPr>
                <w:b/>
                <w:sz w:val="20"/>
                <w:u w:val="single"/>
              </w:rPr>
              <w:t>Excluded Items:</w:t>
            </w:r>
            <w:r w:rsidRPr="0087141E">
              <w:rPr>
                <w:b/>
                <w:sz w:val="20"/>
              </w:rPr>
              <w:t xml:space="preserve"> </w:t>
            </w:r>
            <w:r w:rsidRPr="0087141E">
              <w:rPr>
                <w:sz w:val="20"/>
              </w:rPr>
              <w:t>The following products or services (including vouchers relating to such products or services) will not be eligible to purchase for entry: gift cards, liquor or tobacco products, weapons of any kind, cosmetic or surgical procedures.</w:t>
            </w:r>
          </w:p>
          <w:p w14:paraId="2348C8C3" w14:textId="77777777" w:rsidR="00606005" w:rsidRPr="0087141E" w:rsidRDefault="00606005">
            <w:pPr>
              <w:pStyle w:val="TableParagraph"/>
              <w:spacing w:before="10"/>
              <w:ind w:left="0"/>
              <w:rPr>
                <w:b/>
                <w:sz w:val="19"/>
              </w:rPr>
            </w:pPr>
          </w:p>
          <w:p w14:paraId="3A4A9BBC" w14:textId="77777777" w:rsidR="00606005" w:rsidRPr="0087141E" w:rsidRDefault="002F3E18">
            <w:pPr>
              <w:pStyle w:val="TableParagraph"/>
              <w:spacing w:before="0" w:line="240" w:lineRule="atLeast"/>
              <w:ind w:right="345"/>
              <w:rPr>
                <w:sz w:val="20"/>
              </w:rPr>
            </w:pPr>
            <w:r w:rsidRPr="0087141E">
              <w:rPr>
                <w:b/>
                <w:sz w:val="20"/>
                <w:u w:val="single"/>
              </w:rPr>
              <w:t>Proof of Purchase:</w:t>
            </w:r>
            <w:r w:rsidRPr="0087141E">
              <w:rPr>
                <w:b/>
                <w:sz w:val="20"/>
              </w:rPr>
              <w:t xml:space="preserve"> </w:t>
            </w:r>
            <w:r w:rsidRPr="0087141E">
              <w:rPr>
                <w:sz w:val="20"/>
              </w:rPr>
              <w:t>The entrant must retain proof of purchase. The proof of purchase required is a copied receipt.</w:t>
            </w:r>
          </w:p>
        </w:tc>
      </w:tr>
      <w:tr w:rsidR="00606005" w:rsidRPr="0087141E" w14:paraId="4E633670" w14:textId="77777777">
        <w:trPr>
          <w:trHeight w:val="976"/>
        </w:trPr>
        <w:tc>
          <w:tcPr>
            <w:tcW w:w="1253" w:type="dxa"/>
          </w:tcPr>
          <w:p w14:paraId="0C8CC0A7" w14:textId="77777777" w:rsidR="00606005" w:rsidRPr="0087141E" w:rsidRDefault="002F3E18">
            <w:pPr>
              <w:pStyle w:val="TableParagraph"/>
              <w:ind w:right="223"/>
              <w:rPr>
                <w:b/>
                <w:sz w:val="20"/>
              </w:rPr>
            </w:pPr>
            <w:r w:rsidRPr="0087141E">
              <w:rPr>
                <w:b/>
                <w:sz w:val="20"/>
              </w:rPr>
              <w:t>Entries permitted:</w:t>
            </w:r>
          </w:p>
        </w:tc>
        <w:tc>
          <w:tcPr>
            <w:tcW w:w="9276" w:type="dxa"/>
          </w:tcPr>
          <w:p w14:paraId="0EC76D42" w14:textId="77777777" w:rsidR="00606005" w:rsidRPr="0087141E" w:rsidRDefault="002F3E18">
            <w:pPr>
              <w:pStyle w:val="TableParagraph"/>
              <w:rPr>
                <w:sz w:val="20"/>
              </w:rPr>
            </w:pPr>
            <w:r w:rsidRPr="0087141E">
              <w:rPr>
                <w:sz w:val="20"/>
              </w:rPr>
              <w:t>Multiple entries permitted, subject to the following:</w:t>
            </w:r>
          </w:p>
          <w:p w14:paraId="13B7455C" w14:textId="5D41EEB0" w:rsidR="00606005" w:rsidRPr="0087141E" w:rsidRDefault="002F3E18">
            <w:pPr>
              <w:pStyle w:val="TableParagraph"/>
              <w:numPr>
                <w:ilvl w:val="0"/>
                <w:numId w:val="2"/>
              </w:numPr>
              <w:tabs>
                <w:tab w:val="left" w:pos="467"/>
                <w:tab w:val="left" w:pos="468"/>
              </w:tabs>
              <w:spacing w:line="243" w:lineRule="exact"/>
              <w:ind w:hanging="361"/>
              <w:rPr>
                <w:sz w:val="20"/>
              </w:rPr>
            </w:pPr>
            <w:r w:rsidRPr="0087141E">
              <w:rPr>
                <w:sz w:val="20"/>
              </w:rPr>
              <w:t xml:space="preserve">maximum of one (1) entry permitted per </w:t>
            </w:r>
            <w:r w:rsidR="00B715BA" w:rsidRPr="0087141E">
              <w:rPr>
                <w:sz w:val="20"/>
              </w:rPr>
              <w:t>$</w:t>
            </w:r>
            <w:r w:rsidR="001D7FBA" w:rsidRPr="0087141E">
              <w:rPr>
                <w:sz w:val="20"/>
              </w:rPr>
              <w:t>30</w:t>
            </w:r>
            <w:r w:rsidR="00B715BA" w:rsidRPr="0087141E">
              <w:rPr>
                <w:sz w:val="20"/>
              </w:rPr>
              <w:t xml:space="preserve"> spent</w:t>
            </w:r>
            <w:r w:rsidR="001D7FBA" w:rsidRPr="0087141E">
              <w:rPr>
                <w:sz w:val="20"/>
              </w:rPr>
              <w:t xml:space="preserve"> at a specialty store, and $10 at a food court store</w:t>
            </w:r>
          </w:p>
          <w:p w14:paraId="78EC9FBA" w14:textId="47481E31" w:rsidR="00606005" w:rsidRPr="0087141E" w:rsidRDefault="002F3E18">
            <w:pPr>
              <w:pStyle w:val="TableParagraph"/>
              <w:numPr>
                <w:ilvl w:val="0"/>
                <w:numId w:val="2"/>
              </w:numPr>
              <w:tabs>
                <w:tab w:val="left" w:pos="468"/>
              </w:tabs>
              <w:spacing w:before="0" w:line="243" w:lineRule="exact"/>
              <w:ind w:hanging="361"/>
              <w:rPr>
                <w:sz w:val="20"/>
              </w:rPr>
            </w:pPr>
            <w:r w:rsidRPr="0087141E">
              <w:rPr>
                <w:sz w:val="20"/>
              </w:rPr>
              <w:t xml:space="preserve">the entrant is eligible to win a maximum of one (1) prize </w:t>
            </w:r>
            <w:r w:rsidR="001D7FBA" w:rsidRPr="0087141E">
              <w:rPr>
                <w:sz w:val="20"/>
              </w:rPr>
              <w:t>\</w:t>
            </w:r>
            <w:r w:rsidRPr="0087141E">
              <w:rPr>
                <w:sz w:val="20"/>
              </w:rPr>
              <w:t>;</w:t>
            </w:r>
            <w:r w:rsidRPr="0087141E">
              <w:rPr>
                <w:spacing w:val="-11"/>
                <w:sz w:val="20"/>
              </w:rPr>
              <w:t xml:space="preserve"> </w:t>
            </w:r>
            <w:r w:rsidRPr="0087141E">
              <w:rPr>
                <w:sz w:val="20"/>
              </w:rPr>
              <w:t>and</w:t>
            </w:r>
          </w:p>
          <w:p w14:paraId="28B8A373" w14:textId="77777777" w:rsidR="00606005" w:rsidRPr="0087141E" w:rsidRDefault="002F3E18">
            <w:pPr>
              <w:pStyle w:val="TableParagraph"/>
              <w:numPr>
                <w:ilvl w:val="0"/>
                <w:numId w:val="2"/>
              </w:numPr>
              <w:tabs>
                <w:tab w:val="left" w:pos="467"/>
                <w:tab w:val="left" w:pos="468"/>
              </w:tabs>
              <w:spacing w:before="0" w:line="223" w:lineRule="exact"/>
              <w:ind w:hanging="361"/>
              <w:rPr>
                <w:sz w:val="20"/>
              </w:rPr>
            </w:pPr>
            <w:r w:rsidRPr="0087141E">
              <w:rPr>
                <w:sz w:val="20"/>
              </w:rPr>
              <w:t>each entry must be completed separately and in accordance with the entry instructions</w:t>
            </w:r>
            <w:r w:rsidRPr="0087141E">
              <w:rPr>
                <w:spacing w:val="-15"/>
                <w:sz w:val="20"/>
              </w:rPr>
              <w:t xml:space="preserve"> </w:t>
            </w:r>
            <w:r w:rsidRPr="0087141E">
              <w:rPr>
                <w:sz w:val="20"/>
              </w:rPr>
              <w:t>above.</w:t>
            </w:r>
          </w:p>
        </w:tc>
      </w:tr>
      <w:tr w:rsidR="00606005" w:rsidRPr="0087141E" w14:paraId="2FF66EAB" w14:textId="77777777">
        <w:trPr>
          <w:trHeight w:val="489"/>
        </w:trPr>
        <w:tc>
          <w:tcPr>
            <w:tcW w:w="1253" w:type="dxa"/>
          </w:tcPr>
          <w:p w14:paraId="4F2C415A" w14:textId="77777777" w:rsidR="00606005" w:rsidRPr="0087141E" w:rsidRDefault="002F3E18">
            <w:pPr>
              <w:pStyle w:val="TableParagraph"/>
              <w:spacing w:line="240" w:lineRule="atLeast"/>
              <w:ind w:right="240"/>
              <w:rPr>
                <w:b/>
                <w:sz w:val="20"/>
              </w:rPr>
            </w:pPr>
            <w:r w:rsidRPr="0087141E">
              <w:rPr>
                <w:b/>
                <w:sz w:val="20"/>
              </w:rPr>
              <w:t>Total Prize Pool:</w:t>
            </w:r>
          </w:p>
        </w:tc>
        <w:tc>
          <w:tcPr>
            <w:tcW w:w="9276" w:type="dxa"/>
          </w:tcPr>
          <w:p w14:paraId="6FD3EB4A" w14:textId="6624B3FB" w:rsidR="00606005" w:rsidRPr="0087141E" w:rsidRDefault="002F3E18">
            <w:pPr>
              <w:pStyle w:val="TableParagraph"/>
              <w:rPr>
                <w:sz w:val="20"/>
              </w:rPr>
            </w:pPr>
            <w:r w:rsidRPr="0087141E">
              <w:rPr>
                <w:sz w:val="20"/>
              </w:rPr>
              <w:t>AUD $</w:t>
            </w:r>
            <w:r w:rsidR="00B715BA" w:rsidRPr="0087141E">
              <w:rPr>
                <w:sz w:val="20"/>
              </w:rPr>
              <w:t>2500</w:t>
            </w:r>
          </w:p>
        </w:tc>
      </w:tr>
      <w:tr w:rsidR="00606005" w:rsidRPr="0087141E" w14:paraId="67DDB5F4" w14:textId="77777777">
        <w:trPr>
          <w:trHeight w:val="2181"/>
        </w:trPr>
        <w:tc>
          <w:tcPr>
            <w:tcW w:w="1253" w:type="dxa"/>
          </w:tcPr>
          <w:p w14:paraId="1C006878" w14:textId="77777777" w:rsidR="00606005" w:rsidRPr="0087141E" w:rsidRDefault="002F3E18">
            <w:pPr>
              <w:pStyle w:val="TableParagraph"/>
              <w:rPr>
                <w:b/>
                <w:sz w:val="20"/>
              </w:rPr>
            </w:pPr>
            <w:r w:rsidRPr="0087141E">
              <w:rPr>
                <w:b/>
                <w:sz w:val="20"/>
              </w:rPr>
              <w:t>Prizes:</w:t>
            </w:r>
          </w:p>
        </w:tc>
        <w:tc>
          <w:tcPr>
            <w:tcW w:w="9276" w:type="dxa"/>
          </w:tcPr>
          <w:p w14:paraId="5412C3E0" w14:textId="34523C5D" w:rsidR="001D7FBA" w:rsidRPr="0087141E" w:rsidRDefault="002F3E18" w:rsidP="001D7FBA">
            <w:pPr>
              <w:pStyle w:val="TableParagraph"/>
              <w:rPr>
                <w:sz w:val="20"/>
              </w:rPr>
            </w:pPr>
            <w:r w:rsidRPr="0087141E">
              <w:rPr>
                <w:sz w:val="20"/>
              </w:rPr>
              <w:t xml:space="preserve">Prizes to be awarded </w:t>
            </w:r>
            <w:r w:rsidR="0087141E" w:rsidRPr="0087141E">
              <w:rPr>
                <w:sz w:val="20"/>
              </w:rPr>
              <w:t>are</w:t>
            </w:r>
            <w:r w:rsidRPr="0087141E">
              <w:rPr>
                <w:sz w:val="20"/>
              </w:rPr>
              <w:t xml:space="preserve"> outlined below:</w:t>
            </w:r>
          </w:p>
          <w:p w14:paraId="7831DF3B" w14:textId="77777777" w:rsidR="001D7FBA" w:rsidRPr="0087141E" w:rsidRDefault="001D7FBA" w:rsidP="001D7FBA">
            <w:pPr>
              <w:pStyle w:val="TableParagraph"/>
              <w:rPr>
                <w:sz w:val="20"/>
              </w:rPr>
            </w:pPr>
          </w:p>
          <w:p w14:paraId="56B48EF8" w14:textId="28D4739D" w:rsidR="0087141E" w:rsidRPr="0087141E" w:rsidRDefault="0087141E" w:rsidP="001D7FBA">
            <w:pPr>
              <w:pStyle w:val="TableParagraph"/>
              <w:rPr>
                <w:sz w:val="20"/>
              </w:rPr>
            </w:pPr>
            <w:r w:rsidRPr="0087141E">
              <w:rPr>
                <w:sz w:val="20"/>
              </w:rPr>
              <w:t xml:space="preserve">4 x Family Home Game Memberships for the Geelong Cats </w:t>
            </w:r>
          </w:p>
        </w:tc>
      </w:tr>
      <w:tr w:rsidR="00606005" w:rsidRPr="0087141E" w14:paraId="6188C7D2" w14:textId="77777777">
        <w:trPr>
          <w:trHeight w:val="731"/>
        </w:trPr>
        <w:tc>
          <w:tcPr>
            <w:tcW w:w="1253" w:type="dxa"/>
          </w:tcPr>
          <w:p w14:paraId="3F9A4721" w14:textId="77777777" w:rsidR="00606005" w:rsidRPr="0087141E" w:rsidRDefault="002F3E18">
            <w:pPr>
              <w:pStyle w:val="TableParagraph"/>
              <w:ind w:right="170"/>
              <w:rPr>
                <w:b/>
                <w:sz w:val="20"/>
              </w:rPr>
            </w:pPr>
            <w:r w:rsidRPr="0087141E">
              <w:rPr>
                <w:b/>
                <w:sz w:val="20"/>
              </w:rPr>
              <w:t>Prize Conditions:</w:t>
            </w:r>
          </w:p>
        </w:tc>
        <w:tc>
          <w:tcPr>
            <w:tcW w:w="9276" w:type="dxa"/>
          </w:tcPr>
          <w:p w14:paraId="1CA78FA3" w14:textId="64836CA5" w:rsidR="001D7FBA" w:rsidRPr="0087141E" w:rsidRDefault="002F3E18" w:rsidP="001D7FBA">
            <w:pPr>
              <w:pStyle w:val="TableParagraph"/>
              <w:ind w:right="345"/>
              <w:rPr>
                <w:sz w:val="20"/>
              </w:rPr>
            </w:pPr>
            <w:r w:rsidRPr="0087141E">
              <w:rPr>
                <w:sz w:val="20"/>
              </w:rPr>
              <w:t xml:space="preserve">Any ancillary costs associated with redeeming the </w:t>
            </w:r>
            <w:r w:rsidR="001D7FBA" w:rsidRPr="0087141E">
              <w:rPr>
                <w:sz w:val="20"/>
              </w:rPr>
              <w:t>membership</w:t>
            </w:r>
            <w:r w:rsidRPr="0087141E">
              <w:rPr>
                <w:sz w:val="20"/>
              </w:rPr>
              <w:t xml:space="preserve"> are not included. Any unused </w:t>
            </w:r>
            <w:r w:rsidR="001D7FBA" w:rsidRPr="0087141E">
              <w:rPr>
                <w:sz w:val="20"/>
              </w:rPr>
              <w:t xml:space="preserve">part of the membership will not be awarded as cash. Redemption of the membership is subject </w:t>
            </w:r>
            <w:proofErr w:type="spellStart"/>
            <w:r w:rsidR="001D7FBA" w:rsidRPr="0087141E">
              <w:rPr>
                <w:sz w:val="20"/>
              </w:rPr>
              <w:t>o</w:t>
            </w:r>
            <w:proofErr w:type="spellEnd"/>
            <w:r w:rsidR="001D7FBA" w:rsidRPr="0087141E">
              <w:rPr>
                <w:sz w:val="20"/>
              </w:rPr>
              <w:t xml:space="preserve"> any terms and conditions of the issuer.</w:t>
            </w:r>
          </w:p>
          <w:p w14:paraId="633E211A" w14:textId="62AB8E37" w:rsidR="00606005" w:rsidRPr="0087141E" w:rsidRDefault="00606005">
            <w:pPr>
              <w:pStyle w:val="TableParagraph"/>
              <w:spacing w:before="0" w:line="222" w:lineRule="exact"/>
              <w:rPr>
                <w:sz w:val="20"/>
              </w:rPr>
            </w:pPr>
          </w:p>
        </w:tc>
      </w:tr>
      <w:tr w:rsidR="00606005" w:rsidRPr="0087141E" w14:paraId="29053041" w14:textId="77777777">
        <w:trPr>
          <w:trHeight w:val="489"/>
        </w:trPr>
        <w:tc>
          <w:tcPr>
            <w:tcW w:w="1253" w:type="dxa"/>
          </w:tcPr>
          <w:p w14:paraId="5766BA46" w14:textId="77777777" w:rsidR="00606005" w:rsidRPr="0087141E" w:rsidRDefault="002F3E18">
            <w:pPr>
              <w:pStyle w:val="TableParagraph"/>
              <w:spacing w:line="240" w:lineRule="atLeast"/>
              <w:rPr>
                <w:b/>
                <w:sz w:val="20"/>
              </w:rPr>
            </w:pPr>
            <w:r w:rsidRPr="0087141E">
              <w:rPr>
                <w:b/>
                <w:sz w:val="20"/>
              </w:rPr>
              <w:t xml:space="preserve">Winner </w:t>
            </w:r>
            <w:r w:rsidRPr="0087141E">
              <w:rPr>
                <w:b/>
                <w:w w:val="95"/>
                <w:sz w:val="20"/>
              </w:rPr>
              <w:t>notification:</w:t>
            </w:r>
          </w:p>
        </w:tc>
        <w:tc>
          <w:tcPr>
            <w:tcW w:w="9276" w:type="dxa"/>
          </w:tcPr>
          <w:p w14:paraId="1B04FA5B" w14:textId="77777777" w:rsidR="00606005" w:rsidRPr="0087141E" w:rsidRDefault="002F3E18">
            <w:pPr>
              <w:pStyle w:val="TableParagraph"/>
              <w:rPr>
                <w:sz w:val="20"/>
              </w:rPr>
            </w:pPr>
            <w:r w:rsidRPr="0087141E">
              <w:rPr>
                <w:sz w:val="20"/>
              </w:rPr>
              <w:t>The winners will be contacted by phone and email within two (2) business days of the relevant Weekly Draw.</w:t>
            </w:r>
          </w:p>
        </w:tc>
      </w:tr>
      <w:tr w:rsidR="00606005" w:rsidRPr="0087141E" w14:paraId="09302C8E" w14:textId="77777777">
        <w:trPr>
          <w:trHeight w:val="976"/>
        </w:trPr>
        <w:tc>
          <w:tcPr>
            <w:tcW w:w="1253" w:type="dxa"/>
          </w:tcPr>
          <w:p w14:paraId="4718F41F" w14:textId="77777777" w:rsidR="00606005" w:rsidRPr="0087141E" w:rsidRDefault="002F3E18">
            <w:pPr>
              <w:pStyle w:val="TableParagraph"/>
              <w:rPr>
                <w:b/>
                <w:sz w:val="20"/>
              </w:rPr>
            </w:pPr>
            <w:r w:rsidRPr="0087141E">
              <w:rPr>
                <w:b/>
                <w:w w:val="95"/>
                <w:sz w:val="20"/>
              </w:rPr>
              <w:t xml:space="preserve">Unclaimed </w:t>
            </w:r>
            <w:r w:rsidRPr="0087141E">
              <w:rPr>
                <w:b/>
                <w:sz w:val="20"/>
              </w:rPr>
              <w:t>Prizes:</w:t>
            </w:r>
          </w:p>
        </w:tc>
        <w:tc>
          <w:tcPr>
            <w:tcW w:w="9276" w:type="dxa"/>
          </w:tcPr>
          <w:p w14:paraId="53915329" w14:textId="7F921409" w:rsidR="00606005" w:rsidRPr="0087141E" w:rsidRDefault="002F3E18" w:rsidP="001D7FBA">
            <w:pPr>
              <w:pStyle w:val="TableParagraph"/>
              <w:ind w:right="358"/>
              <w:jc w:val="both"/>
              <w:rPr>
                <w:sz w:val="20"/>
              </w:rPr>
            </w:pPr>
            <w:r w:rsidRPr="0087141E">
              <w:rPr>
                <w:sz w:val="20"/>
              </w:rPr>
              <w:t xml:space="preserve">The prizes Draw must be claimed within three (3) </w:t>
            </w:r>
            <w:r w:rsidR="001D7FBA" w:rsidRPr="0087141E">
              <w:rPr>
                <w:sz w:val="20"/>
              </w:rPr>
              <w:t>days</w:t>
            </w:r>
            <w:r w:rsidRPr="0087141E">
              <w:rPr>
                <w:sz w:val="20"/>
              </w:rPr>
              <w:t xml:space="preserve"> of the Draw. In the event of an unclaimed prize, the prize will be redrawn </w:t>
            </w:r>
            <w:r w:rsidR="001D7FBA" w:rsidRPr="0087141E">
              <w:rPr>
                <w:sz w:val="20"/>
              </w:rPr>
              <w:t>four</w:t>
            </w:r>
            <w:r w:rsidRPr="0087141E">
              <w:rPr>
                <w:sz w:val="20"/>
              </w:rPr>
              <w:t xml:space="preserve"> (</w:t>
            </w:r>
            <w:r w:rsidR="001D7FBA" w:rsidRPr="0087141E">
              <w:rPr>
                <w:sz w:val="20"/>
              </w:rPr>
              <w:t>4</w:t>
            </w:r>
            <w:r w:rsidRPr="0087141E">
              <w:rPr>
                <w:sz w:val="20"/>
              </w:rPr>
              <w:t>) working day</w:t>
            </w:r>
            <w:r w:rsidR="001D7FBA" w:rsidRPr="0087141E">
              <w:rPr>
                <w:sz w:val="20"/>
              </w:rPr>
              <w:t>s</w:t>
            </w:r>
            <w:r w:rsidRPr="0087141E">
              <w:rPr>
                <w:sz w:val="20"/>
              </w:rPr>
              <w:t xml:space="preserve"> after the original Weekly Draw. The winner of each redraw will be notified by phone and email</w:t>
            </w:r>
            <w:r w:rsidR="001D7FBA" w:rsidRPr="0087141E">
              <w:rPr>
                <w:sz w:val="20"/>
              </w:rPr>
              <w:t xml:space="preserve"> </w:t>
            </w:r>
            <w:r w:rsidRPr="0087141E">
              <w:rPr>
                <w:sz w:val="20"/>
              </w:rPr>
              <w:t xml:space="preserve">within </w:t>
            </w:r>
            <w:r w:rsidR="001D7FBA" w:rsidRPr="0087141E">
              <w:rPr>
                <w:sz w:val="20"/>
              </w:rPr>
              <w:t>one</w:t>
            </w:r>
            <w:r w:rsidRPr="0087141E">
              <w:rPr>
                <w:sz w:val="20"/>
              </w:rPr>
              <w:t xml:space="preserve"> (</w:t>
            </w:r>
            <w:r w:rsidR="001D7FBA" w:rsidRPr="0087141E">
              <w:rPr>
                <w:sz w:val="20"/>
              </w:rPr>
              <w:t>1</w:t>
            </w:r>
            <w:r w:rsidRPr="0087141E">
              <w:rPr>
                <w:sz w:val="20"/>
              </w:rPr>
              <w:t>) business day of the redraw.</w:t>
            </w:r>
          </w:p>
        </w:tc>
      </w:tr>
    </w:tbl>
    <w:p w14:paraId="182A0334" w14:textId="75B9D2BB" w:rsidR="00606005" w:rsidRPr="0087141E" w:rsidRDefault="00606005">
      <w:pPr>
        <w:pStyle w:val="BodyText"/>
        <w:spacing w:before="1"/>
        <w:ind w:left="0" w:firstLine="0"/>
        <w:rPr>
          <w:b/>
          <w:sz w:val="23"/>
        </w:rPr>
      </w:pPr>
    </w:p>
    <w:p w14:paraId="74D6499D" w14:textId="5BD30BA3" w:rsidR="001D7FBA" w:rsidRPr="0087141E" w:rsidRDefault="001D7FBA">
      <w:pPr>
        <w:pStyle w:val="BodyText"/>
        <w:spacing w:before="1"/>
        <w:ind w:left="0" w:firstLine="0"/>
        <w:rPr>
          <w:b/>
          <w:sz w:val="23"/>
        </w:rPr>
      </w:pPr>
    </w:p>
    <w:p w14:paraId="4A7252F1" w14:textId="77777777" w:rsidR="001D7FBA" w:rsidRPr="0087141E" w:rsidRDefault="001D7FBA">
      <w:pPr>
        <w:pStyle w:val="BodyText"/>
        <w:spacing w:before="1"/>
        <w:ind w:left="0" w:firstLine="0"/>
        <w:rPr>
          <w:b/>
          <w:sz w:val="23"/>
        </w:rPr>
      </w:pPr>
    </w:p>
    <w:p w14:paraId="5E12AC52" w14:textId="2F20D61E" w:rsidR="001D7FBA" w:rsidRPr="0087141E" w:rsidRDefault="001D7FBA">
      <w:pPr>
        <w:pStyle w:val="ListParagraph"/>
        <w:numPr>
          <w:ilvl w:val="0"/>
          <w:numId w:val="4"/>
        </w:numPr>
        <w:tabs>
          <w:tab w:val="left" w:pos="471"/>
          <w:tab w:val="left" w:pos="472"/>
        </w:tabs>
        <w:spacing w:before="33" w:line="276" w:lineRule="auto"/>
        <w:ind w:right="305"/>
        <w:rPr>
          <w:sz w:val="20"/>
        </w:rPr>
      </w:pPr>
      <w:r w:rsidRPr="0087141E">
        <w:rPr>
          <w:sz w:val="20"/>
        </w:rPr>
        <w:lastRenderedPageBreak/>
        <w:t xml:space="preserve">The entrant agrees and acknowledges that they have read these Conditions of Entry (and Schedule) and that entry into the Promotion is deemed to be acceptance of these Conditions of Entry (and Schedule). Any </w:t>
      </w:r>
      <w:proofErr w:type="spellStart"/>
      <w:r w:rsidRPr="0087141E">
        <w:rPr>
          <w:sz w:val="20"/>
        </w:rPr>
        <w:t>capitalised</w:t>
      </w:r>
      <w:proofErr w:type="spellEnd"/>
      <w:r w:rsidRPr="0087141E">
        <w:rPr>
          <w:sz w:val="20"/>
        </w:rPr>
        <w:t xml:space="preserve"> terms used in these Conditions of Entry have the meaning given in the Schedule, unless stated</w:t>
      </w:r>
      <w:r w:rsidRPr="0087141E">
        <w:rPr>
          <w:spacing w:val="-6"/>
          <w:sz w:val="20"/>
        </w:rPr>
        <w:t xml:space="preserve"> </w:t>
      </w:r>
      <w:r w:rsidRPr="0087141E">
        <w:rPr>
          <w:sz w:val="20"/>
        </w:rPr>
        <w:t>otherwise.</w:t>
      </w:r>
    </w:p>
    <w:p w14:paraId="107E4FC4" w14:textId="315AE434" w:rsidR="00606005" w:rsidRPr="0087141E" w:rsidRDefault="001D7FBA">
      <w:pPr>
        <w:pStyle w:val="ListParagraph"/>
        <w:numPr>
          <w:ilvl w:val="0"/>
          <w:numId w:val="4"/>
        </w:numPr>
        <w:tabs>
          <w:tab w:val="left" w:pos="471"/>
          <w:tab w:val="left" w:pos="472"/>
        </w:tabs>
        <w:spacing w:before="33" w:line="276" w:lineRule="auto"/>
        <w:ind w:right="305"/>
        <w:rPr>
          <w:sz w:val="20"/>
        </w:rPr>
      </w:pPr>
      <w:r w:rsidRPr="0087141E">
        <w:rPr>
          <w:sz w:val="20"/>
        </w:rPr>
        <w:t xml:space="preserve">The </w:t>
      </w:r>
      <w:r w:rsidR="002F3E18" w:rsidRPr="0087141E">
        <w:rPr>
          <w:sz w:val="20"/>
        </w:rPr>
        <w:t>Promotion commences on the Start Date and ends on the End Date ("Promotional Period"). Entries are deemed to be received</w:t>
      </w:r>
      <w:r w:rsidR="002F3E18" w:rsidRPr="0087141E">
        <w:rPr>
          <w:spacing w:val="-4"/>
          <w:sz w:val="20"/>
        </w:rPr>
        <w:t xml:space="preserve"> </w:t>
      </w:r>
      <w:r w:rsidR="002F3E18" w:rsidRPr="0087141E">
        <w:rPr>
          <w:sz w:val="20"/>
        </w:rPr>
        <w:t>at</w:t>
      </w:r>
      <w:r w:rsidR="002F3E18" w:rsidRPr="0087141E">
        <w:rPr>
          <w:spacing w:val="-5"/>
          <w:sz w:val="20"/>
        </w:rPr>
        <w:t xml:space="preserve"> </w:t>
      </w:r>
      <w:r w:rsidR="002F3E18" w:rsidRPr="0087141E">
        <w:rPr>
          <w:sz w:val="20"/>
        </w:rPr>
        <w:t>the</w:t>
      </w:r>
      <w:r w:rsidR="002F3E18" w:rsidRPr="0087141E">
        <w:rPr>
          <w:spacing w:val="-6"/>
          <w:sz w:val="20"/>
        </w:rPr>
        <w:t xml:space="preserve"> </w:t>
      </w:r>
      <w:r w:rsidR="002F3E18" w:rsidRPr="0087141E">
        <w:rPr>
          <w:sz w:val="20"/>
        </w:rPr>
        <w:t>time</w:t>
      </w:r>
      <w:r w:rsidR="002F3E18" w:rsidRPr="0087141E">
        <w:rPr>
          <w:spacing w:val="-6"/>
          <w:sz w:val="20"/>
        </w:rPr>
        <w:t xml:space="preserve"> </w:t>
      </w:r>
      <w:r w:rsidR="002F3E18" w:rsidRPr="0087141E">
        <w:rPr>
          <w:sz w:val="20"/>
        </w:rPr>
        <w:t>of</w:t>
      </w:r>
      <w:r w:rsidR="002F3E18" w:rsidRPr="0087141E">
        <w:rPr>
          <w:spacing w:val="-6"/>
          <w:sz w:val="20"/>
        </w:rPr>
        <w:t xml:space="preserve"> </w:t>
      </w:r>
      <w:r w:rsidR="002F3E18" w:rsidRPr="0087141E">
        <w:rPr>
          <w:sz w:val="20"/>
        </w:rPr>
        <w:t>receipt</w:t>
      </w:r>
      <w:r w:rsidR="002F3E18" w:rsidRPr="0087141E">
        <w:rPr>
          <w:spacing w:val="-5"/>
          <w:sz w:val="20"/>
        </w:rPr>
        <w:t xml:space="preserve"> </w:t>
      </w:r>
      <w:r w:rsidR="002F3E18" w:rsidRPr="0087141E">
        <w:rPr>
          <w:sz w:val="20"/>
        </w:rPr>
        <w:t>by</w:t>
      </w:r>
      <w:r w:rsidR="002F3E18" w:rsidRPr="0087141E">
        <w:rPr>
          <w:spacing w:val="-4"/>
          <w:sz w:val="20"/>
        </w:rPr>
        <w:t xml:space="preserve"> </w:t>
      </w:r>
      <w:r w:rsidR="002F3E18" w:rsidRPr="0087141E">
        <w:rPr>
          <w:sz w:val="20"/>
        </w:rPr>
        <w:t>the</w:t>
      </w:r>
      <w:r w:rsidR="002F3E18" w:rsidRPr="0087141E">
        <w:rPr>
          <w:spacing w:val="-5"/>
          <w:sz w:val="20"/>
        </w:rPr>
        <w:t xml:space="preserve"> </w:t>
      </w:r>
      <w:r w:rsidR="002F3E18" w:rsidRPr="0087141E">
        <w:rPr>
          <w:sz w:val="20"/>
        </w:rPr>
        <w:t>Promoter</w:t>
      </w:r>
      <w:r w:rsidR="002F3E18" w:rsidRPr="0087141E">
        <w:rPr>
          <w:spacing w:val="-5"/>
          <w:sz w:val="20"/>
        </w:rPr>
        <w:t xml:space="preserve"> </w:t>
      </w:r>
      <w:r w:rsidR="002F3E18" w:rsidRPr="0087141E">
        <w:rPr>
          <w:sz w:val="20"/>
        </w:rPr>
        <w:t>and</w:t>
      </w:r>
      <w:r w:rsidR="002F3E18" w:rsidRPr="0087141E">
        <w:rPr>
          <w:spacing w:val="-4"/>
          <w:sz w:val="20"/>
        </w:rPr>
        <w:t xml:space="preserve"> </w:t>
      </w:r>
      <w:r w:rsidR="002F3E18" w:rsidRPr="0087141E">
        <w:rPr>
          <w:sz w:val="20"/>
        </w:rPr>
        <w:t>not</w:t>
      </w:r>
      <w:r w:rsidR="002F3E18" w:rsidRPr="0087141E">
        <w:rPr>
          <w:spacing w:val="-5"/>
          <w:sz w:val="20"/>
        </w:rPr>
        <w:t xml:space="preserve"> </w:t>
      </w:r>
      <w:r w:rsidR="002F3E18" w:rsidRPr="0087141E">
        <w:rPr>
          <w:sz w:val="20"/>
        </w:rPr>
        <w:t>at</w:t>
      </w:r>
      <w:r w:rsidR="002F3E18" w:rsidRPr="0087141E">
        <w:rPr>
          <w:spacing w:val="-7"/>
          <w:sz w:val="20"/>
        </w:rPr>
        <w:t xml:space="preserve"> </w:t>
      </w:r>
      <w:r w:rsidR="002F3E18" w:rsidRPr="0087141E">
        <w:rPr>
          <w:sz w:val="20"/>
        </w:rPr>
        <w:t>the</w:t>
      </w:r>
      <w:r w:rsidR="002F3E18" w:rsidRPr="0087141E">
        <w:rPr>
          <w:spacing w:val="-6"/>
          <w:sz w:val="20"/>
        </w:rPr>
        <w:t xml:space="preserve"> </w:t>
      </w:r>
      <w:r w:rsidR="002F3E18" w:rsidRPr="0087141E">
        <w:rPr>
          <w:sz w:val="20"/>
        </w:rPr>
        <w:t>time</w:t>
      </w:r>
      <w:r w:rsidR="002F3E18" w:rsidRPr="0087141E">
        <w:rPr>
          <w:spacing w:val="-5"/>
          <w:sz w:val="20"/>
        </w:rPr>
        <w:t xml:space="preserve"> </w:t>
      </w:r>
      <w:r w:rsidR="002F3E18" w:rsidRPr="0087141E">
        <w:rPr>
          <w:sz w:val="20"/>
        </w:rPr>
        <w:t>of</w:t>
      </w:r>
      <w:r w:rsidR="002F3E18" w:rsidRPr="0087141E">
        <w:rPr>
          <w:spacing w:val="-6"/>
          <w:sz w:val="20"/>
        </w:rPr>
        <w:t xml:space="preserve"> </w:t>
      </w:r>
      <w:r w:rsidR="002F3E18" w:rsidRPr="0087141E">
        <w:rPr>
          <w:sz w:val="20"/>
        </w:rPr>
        <w:t>transmission</w:t>
      </w:r>
      <w:r w:rsidR="002F3E18" w:rsidRPr="0087141E">
        <w:rPr>
          <w:spacing w:val="-4"/>
          <w:sz w:val="20"/>
        </w:rPr>
        <w:t xml:space="preserve"> </w:t>
      </w:r>
      <w:r w:rsidR="002F3E18" w:rsidRPr="0087141E">
        <w:rPr>
          <w:sz w:val="20"/>
        </w:rPr>
        <w:t>or</w:t>
      </w:r>
      <w:r w:rsidR="002F3E18" w:rsidRPr="0087141E">
        <w:rPr>
          <w:spacing w:val="-5"/>
          <w:sz w:val="20"/>
        </w:rPr>
        <w:t xml:space="preserve"> </w:t>
      </w:r>
      <w:r w:rsidR="002F3E18" w:rsidRPr="0087141E">
        <w:rPr>
          <w:sz w:val="20"/>
        </w:rPr>
        <w:t>deposit</w:t>
      </w:r>
      <w:r w:rsidR="002F3E18" w:rsidRPr="0087141E">
        <w:rPr>
          <w:spacing w:val="-4"/>
          <w:sz w:val="20"/>
        </w:rPr>
        <w:t xml:space="preserve"> </w:t>
      </w:r>
      <w:r w:rsidR="002F3E18" w:rsidRPr="0087141E">
        <w:rPr>
          <w:sz w:val="20"/>
        </w:rPr>
        <w:t>by</w:t>
      </w:r>
      <w:r w:rsidR="002F3E18" w:rsidRPr="0087141E">
        <w:rPr>
          <w:spacing w:val="-4"/>
          <w:sz w:val="20"/>
        </w:rPr>
        <w:t xml:space="preserve"> </w:t>
      </w:r>
      <w:r w:rsidR="002F3E18" w:rsidRPr="0087141E">
        <w:rPr>
          <w:sz w:val="20"/>
        </w:rPr>
        <w:t>the</w:t>
      </w:r>
      <w:r w:rsidR="002F3E18" w:rsidRPr="0087141E">
        <w:rPr>
          <w:spacing w:val="-6"/>
          <w:sz w:val="20"/>
        </w:rPr>
        <w:t xml:space="preserve"> </w:t>
      </w:r>
      <w:r w:rsidR="002F3E18" w:rsidRPr="0087141E">
        <w:rPr>
          <w:sz w:val="20"/>
        </w:rPr>
        <w:t>entrant.</w:t>
      </w:r>
      <w:r w:rsidR="002F3E18" w:rsidRPr="0087141E">
        <w:rPr>
          <w:spacing w:val="-5"/>
          <w:sz w:val="20"/>
        </w:rPr>
        <w:t xml:space="preserve"> </w:t>
      </w:r>
      <w:r w:rsidR="002F3E18" w:rsidRPr="0087141E">
        <w:rPr>
          <w:sz w:val="20"/>
        </w:rPr>
        <w:t>Records</w:t>
      </w:r>
      <w:r w:rsidR="002F3E18" w:rsidRPr="0087141E">
        <w:rPr>
          <w:spacing w:val="-6"/>
          <w:sz w:val="20"/>
        </w:rPr>
        <w:t xml:space="preserve"> </w:t>
      </w:r>
      <w:r w:rsidR="002F3E18" w:rsidRPr="0087141E">
        <w:rPr>
          <w:sz w:val="20"/>
        </w:rPr>
        <w:t>of</w:t>
      </w:r>
      <w:r w:rsidR="002F3E18" w:rsidRPr="0087141E">
        <w:rPr>
          <w:spacing w:val="-5"/>
          <w:sz w:val="20"/>
        </w:rPr>
        <w:t xml:space="preserve"> </w:t>
      </w:r>
      <w:r w:rsidR="002F3E18" w:rsidRPr="0087141E">
        <w:rPr>
          <w:sz w:val="20"/>
        </w:rPr>
        <w:t>the Promoter and its agencies are final and conclusive as to the time of</w:t>
      </w:r>
      <w:r w:rsidR="002F3E18" w:rsidRPr="0087141E">
        <w:rPr>
          <w:spacing w:val="-14"/>
          <w:sz w:val="20"/>
        </w:rPr>
        <w:t xml:space="preserve"> </w:t>
      </w:r>
      <w:r w:rsidR="002F3E18" w:rsidRPr="0087141E">
        <w:rPr>
          <w:sz w:val="20"/>
        </w:rPr>
        <w:t>receipt.</w:t>
      </w:r>
    </w:p>
    <w:p w14:paraId="58C6BC89" w14:textId="77777777" w:rsidR="00606005" w:rsidRPr="0087141E" w:rsidRDefault="002F3E18">
      <w:pPr>
        <w:pStyle w:val="ListParagraph"/>
        <w:numPr>
          <w:ilvl w:val="0"/>
          <w:numId w:val="4"/>
        </w:numPr>
        <w:tabs>
          <w:tab w:val="left" w:pos="471"/>
          <w:tab w:val="left" w:pos="472"/>
        </w:tabs>
        <w:spacing w:before="1"/>
        <w:ind w:hanging="361"/>
        <w:rPr>
          <w:sz w:val="20"/>
        </w:rPr>
      </w:pPr>
      <w:r w:rsidRPr="0087141E">
        <w:rPr>
          <w:sz w:val="20"/>
        </w:rPr>
        <w:t>Valid and eligible entries will be accepted during the Promotional</w:t>
      </w:r>
      <w:r w:rsidRPr="0087141E">
        <w:rPr>
          <w:spacing w:val="2"/>
          <w:sz w:val="20"/>
        </w:rPr>
        <w:t xml:space="preserve"> </w:t>
      </w:r>
      <w:r w:rsidRPr="0087141E">
        <w:rPr>
          <w:sz w:val="20"/>
        </w:rPr>
        <w:t>Period.</w:t>
      </w:r>
    </w:p>
    <w:p w14:paraId="5B3BC5A9" w14:textId="77777777" w:rsidR="00606005" w:rsidRPr="0087141E" w:rsidRDefault="002F3E18">
      <w:pPr>
        <w:pStyle w:val="ListParagraph"/>
        <w:numPr>
          <w:ilvl w:val="0"/>
          <w:numId w:val="4"/>
        </w:numPr>
        <w:tabs>
          <w:tab w:val="left" w:pos="471"/>
          <w:tab w:val="left" w:pos="472"/>
        </w:tabs>
        <w:spacing w:before="36" w:line="276" w:lineRule="auto"/>
        <w:ind w:right="203"/>
        <w:rPr>
          <w:sz w:val="20"/>
        </w:rPr>
      </w:pPr>
      <w:r w:rsidRPr="0087141E">
        <w:rPr>
          <w:sz w:val="20"/>
        </w:rPr>
        <w:t>Employees (and their immediate family members) of agencies/companies directly associated with the conduct of this Promotion, the Shopping Centre, the Promoter, their tenants, distributors, suppliers, subsidiary companies/businesses and associated</w:t>
      </w:r>
      <w:r w:rsidRPr="0087141E">
        <w:rPr>
          <w:spacing w:val="-7"/>
          <w:sz w:val="20"/>
        </w:rPr>
        <w:t xml:space="preserve"> </w:t>
      </w:r>
      <w:r w:rsidRPr="0087141E">
        <w:rPr>
          <w:sz w:val="20"/>
        </w:rPr>
        <w:t>companies</w:t>
      </w:r>
      <w:r w:rsidRPr="0087141E">
        <w:rPr>
          <w:spacing w:val="-9"/>
          <w:sz w:val="20"/>
        </w:rPr>
        <w:t xml:space="preserve"> </w:t>
      </w:r>
      <w:r w:rsidRPr="0087141E">
        <w:rPr>
          <w:sz w:val="20"/>
        </w:rPr>
        <w:t>and</w:t>
      </w:r>
      <w:r w:rsidRPr="0087141E">
        <w:rPr>
          <w:spacing w:val="-6"/>
          <w:sz w:val="20"/>
        </w:rPr>
        <w:t xml:space="preserve"> </w:t>
      </w:r>
      <w:r w:rsidRPr="0087141E">
        <w:rPr>
          <w:sz w:val="20"/>
        </w:rPr>
        <w:t>agencies</w:t>
      </w:r>
      <w:r w:rsidRPr="0087141E">
        <w:rPr>
          <w:spacing w:val="-9"/>
          <w:sz w:val="20"/>
        </w:rPr>
        <w:t xml:space="preserve"> </w:t>
      </w:r>
      <w:r w:rsidRPr="0087141E">
        <w:rPr>
          <w:sz w:val="20"/>
        </w:rPr>
        <w:t>are</w:t>
      </w:r>
      <w:r w:rsidRPr="0087141E">
        <w:rPr>
          <w:spacing w:val="-8"/>
          <w:sz w:val="20"/>
        </w:rPr>
        <w:t xml:space="preserve"> </w:t>
      </w:r>
      <w:r w:rsidRPr="0087141E">
        <w:rPr>
          <w:sz w:val="20"/>
        </w:rPr>
        <w:t>not</w:t>
      </w:r>
      <w:r w:rsidRPr="0087141E">
        <w:rPr>
          <w:spacing w:val="-8"/>
          <w:sz w:val="20"/>
        </w:rPr>
        <w:t xml:space="preserve"> </w:t>
      </w:r>
      <w:r w:rsidRPr="0087141E">
        <w:rPr>
          <w:sz w:val="20"/>
        </w:rPr>
        <w:t>eligible</w:t>
      </w:r>
      <w:r w:rsidRPr="0087141E">
        <w:rPr>
          <w:spacing w:val="-8"/>
          <w:sz w:val="20"/>
        </w:rPr>
        <w:t xml:space="preserve"> </w:t>
      </w:r>
      <w:r w:rsidRPr="0087141E">
        <w:rPr>
          <w:sz w:val="20"/>
        </w:rPr>
        <w:t>to</w:t>
      </w:r>
      <w:r w:rsidRPr="0087141E">
        <w:rPr>
          <w:spacing w:val="-7"/>
          <w:sz w:val="20"/>
        </w:rPr>
        <w:t xml:space="preserve"> </w:t>
      </w:r>
      <w:r w:rsidRPr="0087141E">
        <w:rPr>
          <w:sz w:val="20"/>
        </w:rPr>
        <w:t>enter.</w:t>
      </w:r>
      <w:r w:rsidRPr="0087141E">
        <w:rPr>
          <w:spacing w:val="-7"/>
          <w:sz w:val="20"/>
        </w:rPr>
        <w:t xml:space="preserve"> </w:t>
      </w:r>
      <w:r w:rsidRPr="0087141E">
        <w:rPr>
          <w:sz w:val="20"/>
        </w:rPr>
        <w:t>"Immediate</w:t>
      </w:r>
      <w:r w:rsidRPr="0087141E">
        <w:rPr>
          <w:spacing w:val="-9"/>
          <w:sz w:val="20"/>
        </w:rPr>
        <w:t xml:space="preserve"> </w:t>
      </w:r>
      <w:r w:rsidRPr="0087141E">
        <w:rPr>
          <w:sz w:val="20"/>
        </w:rPr>
        <w:t>family</w:t>
      </w:r>
      <w:r w:rsidRPr="0087141E">
        <w:rPr>
          <w:spacing w:val="-6"/>
          <w:sz w:val="20"/>
        </w:rPr>
        <w:t xml:space="preserve"> </w:t>
      </w:r>
      <w:r w:rsidRPr="0087141E">
        <w:rPr>
          <w:sz w:val="20"/>
        </w:rPr>
        <w:t>member"</w:t>
      </w:r>
      <w:r w:rsidRPr="0087141E">
        <w:rPr>
          <w:spacing w:val="-9"/>
          <w:sz w:val="20"/>
        </w:rPr>
        <w:t xml:space="preserve"> </w:t>
      </w:r>
      <w:r w:rsidRPr="0087141E">
        <w:rPr>
          <w:sz w:val="20"/>
        </w:rPr>
        <w:t>means</w:t>
      </w:r>
      <w:r w:rsidRPr="0087141E">
        <w:rPr>
          <w:spacing w:val="-8"/>
          <w:sz w:val="20"/>
        </w:rPr>
        <w:t xml:space="preserve"> </w:t>
      </w:r>
      <w:r w:rsidRPr="0087141E">
        <w:rPr>
          <w:sz w:val="20"/>
        </w:rPr>
        <w:t>any</w:t>
      </w:r>
      <w:r w:rsidRPr="0087141E">
        <w:rPr>
          <w:spacing w:val="-7"/>
          <w:sz w:val="20"/>
        </w:rPr>
        <w:t xml:space="preserve"> </w:t>
      </w:r>
      <w:r w:rsidRPr="0087141E">
        <w:rPr>
          <w:sz w:val="20"/>
        </w:rPr>
        <w:t>of</w:t>
      </w:r>
      <w:r w:rsidRPr="0087141E">
        <w:rPr>
          <w:spacing w:val="-8"/>
          <w:sz w:val="20"/>
        </w:rPr>
        <w:t xml:space="preserve"> </w:t>
      </w:r>
      <w:r w:rsidRPr="0087141E">
        <w:rPr>
          <w:sz w:val="20"/>
        </w:rPr>
        <w:t>the</w:t>
      </w:r>
      <w:r w:rsidRPr="0087141E">
        <w:rPr>
          <w:spacing w:val="-8"/>
          <w:sz w:val="20"/>
        </w:rPr>
        <w:t xml:space="preserve"> </w:t>
      </w:r>
      <w:r w:rsidRPr="0087141E">
        <w:rPr>
          <w:sz w:val="20"/>
        </w:rPr>
        <w:t>following:</w:t>
      </w:r>
      <w:r w:rsidRPr="0087141E">
        <w:rPr>
          <w:spacing w:val="-8"/>
          <w:sz w:val="20"/>
        </w:rPr>
        <w:t xml:space="preserve"> </w:t>
      </w:r>
      <w:r w:rsidRPr="0087141E">
        <w:rPr>
          <w:sz w:val="20"/>
        </w:rPr>
        <w:t>spouse, ex-spouse, de-facto spouse, child or step-child (whether natural or by adoption), parent, step-parent, grandparent, step- grandparent, uncle, aunt, niece, nephew, brother, sister, step-brother, step-sister or 1st</w:t>
      </w:r>
      <w:r w:rsidRPr="0087141E">
        <w:rPr>
          <w:spacing w:val="-1"/>
          <w:sz w:val="20"/>
        </w:rPr>
        <w:t xml:space="preserve"> </w:t>
      </w:r>
      <w:r w:rsidRPr="0087141E">
        <w:rPr>
          <w:sz w:val="20"/>
        </w:rPr>
        <w:t>cousin.</w:t>
      </w:r>
    </w:p>
    <w:p w14:paraId="1F1AC1D5" w14:textId="77777777" w:rsidR="00606005" w:rsidRPr="0087141E" w:rsidRDefault="002F3E18">
      <w:pPr>
        <w:pStyle w:val="ListParagraph"/>
        <w:numPr>
          <w:ilvl w:val="0"/>
          <w:numId w:val="4"/>
        </w:numPr>
        <w:tabs>
          <w:tab w:val="left" w:pos="471"/>
          <w:tab w:val="left" w:pos="472"/>
        </w:tabs>
        <w:spacing w:line="276" w:lineRule="auto"/>
        <w:ind w:right="418"/>
        <w:rPr>
          <w:sz w:val="20"/>
        </w:rPr>
      </w:pPr>
      <w:r w:rsidRPr="0087141E">
        <w:rPr>
          <w:sz w:val="20"/>
        </w:rPr>
        <w:t>If a prize is won by a person under the age of 18, the prize may be awarded to the winner's parent or guardian and where applicable to the prize a nominated parent/guardian must accompany any person under 18 years of</w:t>
      </w:r>
      <w:r w:rsidRPr="0087141E">
        <w:rPr>
          <w:spacing w:val="3"/>
          <w:sz w:val="20"/>
        </w:rPr>
        <w:t xml:space="preserve"> </w:t>
      </w:r>
      <w:r w:rsidRPr="0087141E">
        <w:rPr>
          <w:sz w:val="20"/>
        </w:rPr>
        <w:t>age.</w:t>
      </w:r>
    </w:p>
    <w:p w14:paraId="608ACF42" w14:textId="34BB2570" w:rsidR="00606005" w:rsidRPr="0087141E" w:rsidRDefault="001D7FBA">
      <w:pPr>
        <w:pStyle w:val="ListParagraph"/>
        <w:numPr>
          <w:ilvl w:val="0"/>
          <w:numId w:val="4"/>
        </w:numPr>
        <w:tabs>
          <w:tab w:val="left" w:pos="471"/>
          <w:tab w:val="left" w:pos="472"/>
        </w:tabs>
        <w:spacing w:line="244" w:lineRule="exact"/>
        <w:ind w:hanging="361"/>
        <w:rPr>
          <w:sz w:val="20"/>
        </w:rPr>
      </w:pPr>
      <w:r w:rsidRPr="0087141E">
        <w:rPr>
          <w:sz w:val="20"/>
          <w:u w:val="single"/>
        </w:rPr>
        <w:t>Prize</w:t>
      </w:r>
      <w:r w:rsidR="002F3E18" w:rsidRPr="0087141E">
        <w:rPr>
          <w:sz w:val="20"/>
          <w:u w:val="single"/>
        </w:rPr>
        <w:t xml:space="preserve"> Draws:</w:t>
      </w:r>
    </w:p>
    <w:p w14:paraId="483E10BC" w14:textId="48DA8989" w:rsidR="00606005" w:rsidRPr="0087141E" w:rsidRDefault="002F3E18" w:rsidP="00433247">
      <w:pPr>
        <w:pStyle w:val="ListParagraph"/>
        <w:numPr>
          <w:ilvl w:val="1"/>
          <w:numId w:val="4"/>
        </w:numPr>
        <w:tabs>
          <w:tab w:val="left" w:pos="831"/>
          <w:tab w:val="left" w:pos="832"/>
          <w:tab w:val="right" w:pos="1418"/>
        </w:tabs>
        <w:spacing w:before="35"/>
        <w:ind w:right="102"/>
        <w:rPr>
          <w:sz w:val="20"/>
        </w:rPr>
      </w:pPr>
      <w:r w:rsidRPr="0087141E">
        <w:rPr>
          <w:sz w:val="20"/>
        </w:rPr>
        <w:t xml:space="preserve">There will be </w:t>
      </w:r>
      <w:r w:rsidR="001D7FBA" w:rsidRPr="0087141E">
        <w:rPr>
          <w:sz w:val="20"/>
        </w:rPr>
        <w:t xml:space="preserve">four (4) draws conducted at the end of the promotional period. </w:t>
      </w:r>
      <w:r w:rsidRPr="0087141E">
        <w:rPr>
          <w:sz w:val="20"/>
        </w:rPr>
        <w:t xml:space="preserve">Each Draw will take place at the Shopping Centre at </w:t>
      </w:r>
      <w:r w:rsidR="001D7FBA" w:rsidRPr="0087141E">
        <w:rPr>
          <w:sz w:val="20"/>
        </w:rPr>
        <w:t>1</w:t>
      </w:r>
      <w:r w:rsidRPr="0087141E">
        <w:rPr>
          <w:sz w:val="20"/>
        </w:rPr>
        <w:t xml:space="preserve">2:00pm AEST, on the </w:t>
      </w:r>
      <w:r w:rsidR="001D7FBA" w:rsidRPr="0087141E">
        <w:rPr>
          <w:sz w:val="20"/>
        </w:rPr>
        <w:t>Monday the 15</w:t>
      </w:r>
      <w:r w:rsidR="001D7FBA" w:rsidRPr="0087141E">
        <w:rPr>
          <w:sz w:val="20"/>
          <w:vertAlign w:val="superscript"/>
        </w:rPr>
        <w:t>th</w:t>
      </w:r>
      <w:r w:rsidR="001D7FBA" w:rsidRPr="0087141E">
        <w:rPr>
          <w:sz w:val="20"/>
        </w:rPr>
        <w:t xml:space="preserve"> of March</w:t>
      </w:r>
      <w:r w:rsidRPr="0087141E">
        <w:rPr>
          <w:sz w:val="20"/>
        </w:rPr>
        <w:t xml:space="preserve">. </w:t>
      </w:r>
    </w:p>
    <w:p w14:paraId="1014DC82" w14:textId="3C659023" w:rsidR="00606005" w:rsidRPr="0087141E" w:rsidRDefault="002F3E18">
      <w:pPr>
        <w:pStyle w:val="ListParagraph"/>
        <w:numPr>
          <w:ilvl w:val="2"/>
          <w:numId w:val="4"/>
        </w:numPr>
        <w:tabs>
          <w:tab w:val="left" w:pos="1191"/>
          <w:tab w:val="left" w:pos="1192"/>
        </w:tabs>
        <w:spacing w:before="36" w:line="276" w:lineRule="auto"/>
        <w:ind w:right="216"/>
        <w:rPr>
          <w:sz w:val="20"/>
        </w:rPr>
      </w:pPr>
      <w:r w:rsidRPr="0087141E">
        <w:rPr>
          <w:sz w:val="20"/>
        </w:rPr>
        <w:t>The</w:t>
      </w:r>
      <w:r w:rsidRPr="0087141E">
        <w:rPr>
          <w:spacing w:val="-4"/>
          <w:sz w:val="20"/>
        </w:rPr>
        <w:t xml:space="preserve"> </w:t>
      </w:r>
      <w:r w:rsidRPr="0087141E">
        <w:rPr>
          <w:sz w:val="20"/>
        </w:rPr>
        <w:t>first</w:t>
      </w:r>
      <w:r w:rsidRPr="0087141E">
        <w:rPr>
          <w:spacing w:val="-3"/>
          <w:sz w:val="20"/>
        </w:rPr>
        <w:t xml:space="preserve"> </w:t>
      </w:r>
      <w:r w:rsidRPr="0087141E">
        <w:rPr>
          <w:sz w:val="20"/>
        </w:rPr>
        <w:t>valid entries</w:t>
      </w:r>
      <w:r w:rsidRPr="0087141E">
        <w:rPr>
          <w:spacing w:val="-4"/>
          <w:sz w:val="20"/>
        </w:rPr>
        <w:t xml:space="preserve"> </w:t>
      </w:r>
      <w:r w:rsidRPr="0087141E">
        <w:rPr>
          <w:sz w:val="20"/>
        </w:rPr>
        <w:t>drawn</w:t>
      </w:r>
      <w:r w:rsidRPr="0087141E">
        <w:rPr>
          <w:spacing w:val="-1"/>
          <w:sz w:val="20"/>
        </w:rPr>
        <w:t xml:space="preserve"> </w:t>
      </w:r>
      <w:r w:rsidRPr="0087141E">
        <w:rPr>
          <w:sz w:val="20"/>
        </w:rPr>
        <w:t>will</w:t>
      </w:r>
      <w:r w:rsidRPr="0087141E">
        <w:rPr>
          <w:spacing w:val="-4"/>
          <w:sz w:val="20"/>
        </w:rPr>
        <w:t xml:space="preserve"> </w:t>
      </w:r>
      <w:r w:rsidRPr="0087141E">
        <w:rPr>
          <w:sz w:val="20"/>
        </w:rPr>
        <w:t>be</w:t>
      </w:r>
      <w:r w:rsidRPr="0087141E">
        <w:rPr>
          <w:spacing w:val="-4"/>
          <w:sz w:val="20"/>
        </w:rPr>
        <w:t xml:space="preserve"> </w:t>
      </w:r>
      <w:r w:rsidRPr="0087141E">
        <w:rPr>
          <w:sz w:val="20"/>
        </w:rPr>
        <w:t>the</w:t>
      </w:r>
      <w:r w:rsidRPr="0087141E">
        <w:rPr>
          <w:spacing w:val="-4"/>
          <w:sz w:val="20"/>
        </w:rPr>
        <w:t xml:space="preserve"> </w:t>
      </w:r>
      <w:r w:rsidRPr="0087141E">
        <w:rPr>
          <w:sz w:val="20"/>
        </w:rPr>
        <w:t>winners</w:t>
      </w:r>
      <w:r w:rsidRPr="0087141E">
        <w:rPr>
          <w:spacing w:val="-3"/>
          <w:sz w:val="20"/>
        </w:rPr>
        <w:t xml:space="preserve"> </w:t>
      </w:r>
      <w:r w:rsidRPr="0087141E">
        <w:rPr>
          <w:sz w:val="20"/>
        </w:rPr>
        <w:t>of</w:t>
      </w:r>
      <w:r w:rsidRPr="0087141E">
        <w:rPr>
          <w:spacing w:val="-4"/>
          <w:sz w:val="20"/>
        </w:rPr>
        <w:t xml:space="preserve"> </w:t>
      </w:r>
      <w:r w:rsidRPr="0087141E">
        <w:rPr>
          <w:sz w:val="20"/>
        </w:rPr>
        <w:t>the</w:t>
      </w:r>
      <w:r w:rsidRPr="0087141E">
        <w:rPr>
          <w:spacing w:val="-4"/>
          <w:sz w:val="20"/>
        </w:rPr>
        <w:t xml:space="preserve"> </w:t>
      </w:r>
      <w:r w:rsidRPr="0087141E">
        <w:rPr>
          <w:sz w:val="20"/>
        </w:rPr>
        <w:t>prizes</w:t>
      </w:r>
      <w:r w:rsidRPr="0087141E">
        <w:rPr>
          <w:spacing w:val="-3"/>
          <w:sz w:val="20"/>
        </w:rPr>
        <w:t xml:space="preserve"> </w:t>
      </w:r>
      <w:r w:rsidRPr="0087141E">
        <w:rPr>
          <w:sz w:val="20"/>
        </w:rPr>
        <w:t>specified</w:t>
      </w:r>
      <w:r w:rsidRPr="0087141E">
        <w:rPr>
          <w:spacing w:val="-2"/>
          <w:sz w:val="20"/>
        </w:rPr>
        <w:t xml:space="preserve"> </w:t>
      </w:r>
      <w:r w:rsidRPr="0087141E">
        <w:rPr>
          <w:sz w:val="20"/>
        </w:rPr>
        <w:t>in</w:t>
      </w:r>
      <w:r w:rsidRPr="0087141E">
        <w:rPr>
          <w:spacing w:val="-2"/>
          <w:sz w:val="20"/>
        </w:rPr>
        <w:t xml:space="preserve"> </w:t>
      </w:r>
      <w:r w:rsidRPr="0087141E">
        <w:rPr>
          <w:sz w:val="20"/>
        </w:rPr>
        <w:t>the</w:t>
      </w:r>
      <w:r w:rsidRPr="0087141E">
        <w:rPr>
          <w:spacing w:val="-4"/>
          <w:sz w:val="20"/>
        </w:rPr>
        <w:t xml:space="preserve"> </w:t>
      </w:r>
      <w:r w:rsidRPr="0087141E">
        <w:rPr>
          <w:sz w:val="20"/>
        </w:rPr>
        <w:t>Schedule</w:t>
      </w:r>
      <w:r w:rsidRPr="0087141E">
        <w:rPr>
          <w:spacing w:val="-3"/>
          <w:sz w:val="20"/>
        </w:rPr>
        <w:t xml:space="preserve"> </w:t>
      </w:r>
      <w:r w:rsidRPr="0087141E">
        <w:rPr>
          <w:sz w:val="20"/>
        </w:rPr>
        <w:t>above</w:t>
      </w:r>
      <w:r w:rsidR="001D7FBA" w:rsidRPr="0087141E">
        <w:rPr>
          <w:sz w:val="20"/>
        </w:rPr>
        <w:t>.</w:t>
      </w:r>
    </w:p>
    <w:p w14:paraId="0B5C2366" w14:textId="77777777" w:rsidR="00606005" w:rsidRPr="0087141E" w:rsidRDefault="002F3E18">
      <w:pPr>
        <w:pStyle w:val="ListParagraph"/>
        <w:numPr>
          <w:ilvl w:val="2"/>
          <w:numId w:val="4"/>
        </w:numPr>
        <w:tabs>
          <w:tab w:val="left" w:pos="1191"/>
          <w:tab w:val="left" w:pos="1192"/>
        </w:tabs>
        <w:ind w:hanging="361"/>
        <w:rPr>
          <w:sz w:val="20"/>
        </w:rPr>
      </w:pPr>
      <w:r w:rsidRPr="0087141E">
        <w:rPr>
          <w:sz w:val="20"/>
        </w:rPr>
        <w:t>The Promoter may draw reserve winners in case of ineligible or invalid</w:t>
      </w:r>
      <w:r w:rsidRPr="0087141E">
        <w:rPr>
          <w:spacing w:val="-13"/>
          <w:sz w:val="20"/>
        </w:rPr>
        <w:t xml:space="preserve"> </w:t>
      </w:r>
      <w:r w:rsidRPr="0087141E">
        <w:rPr>
          <w:sz w:val="20"/>
        </w:rPr>
        <w:t>entries.</w:t>
      </w:r>
    </w:p>
    <w:p w14:paraId="29106385" w14:textId="77777777" w:rsidR="00606005" w:rsidRPr="0087141E" w:rsidRDefault="002F3E18">
      <w:pPr>
        <w:pStyle w:val="ListParagraph"/>
        <w:numPr>
          <w:ilvl w:val="0"/>
          <w:numId w:val="4"/>
        </w:numPr>
        <w:tabs>
          <w:tab w:val="left" w:pos="471"/>
          <w:tab w:val="left" w:pos="472"/>
        </w:tabs>
        <w:spacing w:before="1"/>
        <w:ind w:hanging="361"/>
        <w:rPr>
          <w:sz w:val="20"/>
        </w:rPr>
      </w:pPr>
      <w:r w:rsidRPr="0087141E">
        <w:rPr>
          <w:sz w:val="20"/>
        </w:rPr>
        <w:t>All reasonable attempts will be made to contact each</w:t>
      </w:r>
      <w:r w:rsidRPr="0087141E">
        <w:rPr>
          <w:spacing w:val="-5"/>
          <w:sz w:val="20"/>
        </w:rPr>
        <w:t xml:space="preserve"> </w:t>
      </w:r>
      <w:r w:rsidRPr="0087141E">
        <w:rPr>
          <w:sz w:val="20"/>
        </w:rPr>
        <w:t>winner.</w:t>
      </w:r>
    </w:p>
    <w:p w14:paraId="74C6B8A2" w14:textId="77777777" w:rsidR="00606005" w:rsidRPr="0087141E" w:rsidRDefault="002F3E18">
      <w:pPr>
        <w:pStyle w:val="ListParagraph"/>
        <w:numPr>
          <w:ilvl w:val="0"/>
          <w:numId w:val="4"/>
        </w:numPr>
        <w:tabs>
          <w:tab w:val="left" w:pos="471"/>
          <w:tab w:val="left" w:pos="472"/>
        </w:tabs>
        <w:spacing w:before="36" w:line="276" w:lineRule="auto"/>
        <w:ind w:right="362"/>
        <w:rPr>
          <w:sz w:val="20"/>
        </w:rPr>
      </w:pPr>
      <w:r w:rsidRPr="0087141E">
        <w:rPr>
          <w:sz w:val="20"/>
        </w:rPr>
        <w:t>If any winner chooses not to take their prize (or is unable to), or does not take or claim a prize by the time specified by the Promoter, or is unavailable, they forfeit the prize and the Promoter is not obliged to substitute the</w:t>
      </w:r>
      <w:r w:rsidRPr="0087141E">
        <w:rPr>
          <w:spacing w:val="-4"/>
          <w:sz w:val="20"/>
        </w:rPr>
        <w:t xml:space="preserve"> </w:t>
      </w:r>
      <w:r w:rsidRPr="0087141E">
        <w:rPr>
          <w:sz w:val="20"/>
        </w:rPr>
        <w:t>prize.</w:t>
      </w:r>
    </w:p>
    <w:p w14:paraId="06A61E75" w14:textId="77777777" w:rsidR="00606005" w:rsidRPr="0087141E" w:rsidRDefault="002F3E18">
      <w:pPr>
        <w:pStyle w:val="ListParagraph"/>
        <w:numPr>
          <w:ilvl w:val="0"/>
          <w:numId w:val="4"/>
        </w:numPr>
        <w:tabs>
          <w:tab w:val="left" w:pos="471"/>
          <w:tab w:val="left" w:pos="472"/>
        </w:tabs>
        <w:spacing w:before="1" w:line="276" w:lineRule="auto"/>
        <w:ind w:right="320"/>
        <w:rPr>
          <w:sz w:val="20"/>
        </w:rPr>
      </w:pPr>
      <w:r w:rsidRPr="0087141E">
        <w:rPr>
          <w:sz w:val="20"/>
        </w:rPr>
        <w:t>Where entry is allowed by purchase or subscription, the cost of the product or service is no greater than the cost would be without the opportunity to participate in the</w:t>
      </w:r>
      <w:r w:rsidRPr="0087141E">
        <w:rPr>
          <w:spacing w:val="-1"/>
          <w:sz w:val="20"/>
        </w:rPr>
        <w:t xml:space="preserve"> </w:t>
      </w:r>
      <w:r w:rsidRPr="0087141E">
        <w:rPr>
          <w:sz w:val="20"/>
        </w:rPr>
        <w:t>Promotion.</w:t>
      </w:r>
    </w:p>
    <w:p w14:paraId="2DEB2EDE" w14:textId="0017A678" w:rsidR="00606005" w:rsidRPr="0087141E" w:rsidRDefault="002F3E18">
      <w:pPr>
        <w:pStyle w:val="ListParagraph"/>
        <w:numPr>
          <w:ilvl w:val="0"/>
          <w:numId w:val="4"/>
        </w:numPr>
        <w:tabs>
          <w:tab w:val="left" w:pos="472"/>
        </w:tabs>
        <w:spacing w:line="276" w:lineRule="auto"/>
        <w:ind w:right="254"/>
        <w:rPr>
          <w:sz w:val="20"/>
        </w:rPr>
      </w:pPr>
      <w:r w:rsidRPr="0087141E">
        <w:rPr>
          <w:sz w:val="20"/>
        </w:rPr>
        <w:t>Entrants must keep their proof of purchase. If an entrant fails to produce the Proof of Purchase for a specific entry or each entry, as and when requested by the Promoter, the Promoter has the right to invalidate the entrant's respective entry/entries for which Proof of Purchase cannot be provided and/or all entries submitted by that entrant and/or forfeit the entrant's right to a prize. Purchase receipt(s) must clearly specify: (a) the store of purchase as an eligible store; (b) the required product/s or service/s to be purchased for entry; and (c) that the purchase was made during the Promotional Period and prior to entry.</w:t>
      </w:r>
    </w:p>
    <w:p w14:paraId="3271D59D" w14:textId="77777777" w:rsidR="00606005" w:rsidRPr="0087141E" w:rsidRDefault="002F3E18">
      <w:pPr>
        <w:pStyle w:val="ListParagraph"/>
        <w:numPr>
          <w:ilvl w:val="0"/>
          <w:numId w:val="4"/>
        </w:numPr>
        <w:tabs>
          <w:tab w:val="left" w:pos="472"/>
        </w:tabs>
        <w:spacing w:line="276" w:lineRule="auto"/>
        <w:ind w:right="119"/>
        <w:rPr>
          <w:sz w:val="20"/>
        </w:rPr>
      </w:pPr>
      <w:r w:rsidRPr="0087141E">
        <w:rPr>
          <w:sz w:val="20"/>
        </w:rPr>
        <w:t>The</w:t>
      </w:r>
      <w:r w:rsidRPr="0087141E">
        <w:rPr>
          <w:spacing w:val="-4"/>
          <w:sz w:val="20"/>
        </w:rPr>
        <w:t xml:space="preserve"> </w:t>
      </w:r>
      <w:r w:rsidRPr="0087141E">
        <w:rPr>
          <w:sz w:val="20"/>
        </w:rPr>
        <w:t>value</w:t>
      </w:r>
      <w:r w:rsidRPr="0087141E">
        <w:rPr>
          <w:spacing w:val="-4"/>
          <w:sz w:val="20"/>
        </w:rPr>
        <w:t xml:space="preserve"> </w:t>
      </w:r>
      <w:r w:rsidRPr="0087141E">
        <w:rPr>
          <w:sz w:val="20"/>
        </w:rPr>
        <w:t>of</w:t>
      </w:r>
      <w:r w:rsidRPr="0087141E">
        <w:rPr>
          <w:spacing w:val="-4"/>
          <w:sz w:val="20"/>
        </w:rPr>
        <w:t xml:space="preserve"> </w:t>
      </w:r>
      <w:r w:rsidRPr="0087141E">
        <w:rPr>
          <w:sz w:val="20"/>
        </w:rPr>
        <w:t>the</w:t>
      </w:r>
      <w:r w:rsidRPr="0087141E">
        <w:rPr>
          <w:spacing w:val="-4"/>
          <w:sz w:val="20"/>
        </w:rPr>
        <w:t xml:space="preserve"> </w:t>
      </w:r>
      <w:r w:rsidRPr="0087141E">
        <w:rPr>
          <w:sz w:val="20"/>
        </w:rPr>
        <w:t>prizes</w:t>
      </w:r>
      <w:r w:rsidRPr="0087141E">
        <w:rPr>
          <w:spacing w:val="-4"/>
          <w:sz w:val="20"/>
        </w:rPr>
        <w:t xml:space="preserve"> </w:t>
      </w:r>
      <w:r w:rsidRPr="0087141E">
        <w:rPr>
          <w:sz w:val="20"/>
        </w:rPr>
        <w:t>is</w:t>
      </w:r>
      <w:r w:rsidRPr="0087141E">
        <w:rPr>
          <w:spacing w:val="-3"/>
          <w:sz w:val="20"/>
        </w:rPr>
        <w:t xml:space="preserve"> </w:t>
      </w:r>
      <w:r w:rsidRPr="0087141E">
        <w:rPr>
          <w:sz w:val="20"/>
        </w:rPr>
        <w:t>accurate</w:t>
      </w:r>
      <w:r w:rsidRPr="0087141E">
        <w:rPr>
          <w:spacing w:val="-4"/>
          <w:sz w:val="20"/>
        </w:rPr>
        <w:t xml:space="preserve"> </w:t>
      </w:r>
      <w:r w:rsidRPr="0087141E">
        <w:rPr>
          <w:sz w:val="20"/>
        </w:rPr>
        <w:t>and</w:t>
      </w:r>
      <w:r w:rsidRPr="0087141E">
        <w:rPr>
          <w:spacing w:val="-2"/>
          <w:sz w:val="20"/>
        </w:rPr>
        <w:t xml:space="preserve"> </w:t>
      </w:r>
      <w:r w:rsidRPr="0087141E">
        <w:rPr>
          <w:sz w:val="20"/>
        </w:rPr>
        <w:t>based</w:t>
      </w:r>
      <w:r w:rsidRPr="0087141E">
        <w:rPr>
          <w:spacing w:val="-2"/>
          <w:sz w:val="20"/>
        </w:rPr>
        <w:t xml:space="preserve"> </w:t>
      </w:r>
      <w:r w:rsidRPr="0087141E">
        <w:rPr>
          <w:sz w:val="20"/>
        </w:rPr>
        <w:t>upon</w:t>
      </w:r>
      <w:r w:rsidRPr="0087141E">
        <w:rPr>
          <w:spacing w:val="-2"/>
          <w:sz w:val="20"/>
        </w:rPr>
        <w:t xml:space="preserve"> </w:t>
      </w:r>
      <w:r w:rsidRPr="0087141E">
        <w:rPr>
          <w:sz w:val="20"/>
        </w:rPr>
        <w:t>the</w:t>
      </w:r>
      <w:r w:rsidRPr="0087141E">
        <w:rPr>
          <w:spacing w:val="-3"/>
          <w:sz w:val="20"/>
        </w:rPr>
        <w:t xml:space="preserve"> </w:t>
      </w:r>
      <w:r w:rsidRPr="0087141E">
        <w:rPr>
          <w:sz w:val="20"/>
        </w:rPr>
        <w:t>recommended</w:t>
      </w:r>
      <w:r w:rsidRPr="0087141E">
        <w:rPr>
          <w:spacing w:val="-2"/>
          <w:sz w:val="20"/>
        </w:rPr>
        <w:t xml:space="preserve"> </w:t>
      </w:r>
      <w:r w:rsidRPr="0087141E">
        <w:rPr>
          <w:sz w:val="20"/>
        </w:rPr>
        <w:t>retail</w:t>
      </w:r>
      <w:r w:rsidRPr="0087141E">
        <w:rPr>
          <w:spacing w:val="-3"/>
          <w:sz w:val="20"/>
        </w:rPr>
        <w:t xml:space="preserve"> </w:t>
      </w:r>
      <w:r w:rsidRPr="0087141E">
        <w:rPr>
          <w:sz w:val="20"/>
        </w:rPr>
        <w:t>value</w:t>
      </w:r>
      <w:r w:rsidRPr="0087141E">
        <w:rPr>
          <w:spacing w:val="-4"/>
          <w:sz w:val="20"/>
        </w:rPr>
        <w:t xml:space="preserve"> </w:t>
      </w:r>
      <w:r w:rsidRPr="0087141E">
        <w:rPr>
          <w:sz w:val="20"/>
        </w:rPr>
        <w:t>of</w:t>
      </w:r>
      <w:r w:rsidRPr="0087141E">
        <w:rPr>
          <w:spacing w:val="-4"/>
          <w:sz w:val="20"/>
        </w:rPr>
        <w:t xml:space="preserve"> </w:t>
      </w:r>
      <w:r w:rsidRPr="0087141E">
        <w:rPr>
          <w:sz w:val="20"/>
        </w:rPr>
        <w:t>the</w:t>
      </w:r>
      <w:r w:rsidRPr="0087141E">
        <w:rPr>
          <w:spacing w:val="-1"/>
          <w:sz w:val="20"/>
        </w:rPr>
        <w:t xml:space="preserve"> </w:t>
      </w:r>
      <w:r w:rsidRPr="0087141E">
        <w:rPr>
          <w:sz w:val="20"/>
        </w:rPr>
        <w:t>prizes</w:t>
      </w:r>
      <w:r w:rsidRPr="0087141E">
        <w:rPr>
          <w:spacing w:val="-3"/>
          <w:sz w:val="20"/>
        </w:rPr>
        <w:t xml:space="preserve"> </w:t>
      </w:r>
      <w:r w:rsidRPr="0087141E">
        <w:rPr>
          <w:sz w:val="20"/>
        </w:rPr>
        <w:t>(inclusive</w:t>
      </w:r>
      <w:r w:rsidRPr="0087141E">
        <w:rPr>
          <w:spacing w:val="-4"/>
          <w:sz w:val="20"/>
        </w:rPr>
        <w:t xml:space="preserve"> </w:t>
      </w:r>
      <w:r w:rsidRPr="0087141E">
        <w:rPr>
          <w:sz w:val="20"/>
        </w:rPr>
        <w:t>of</w:t>
      </w:r>
      <w:r w:rsidRPr="0087141E">
        <w:rPr>
          <w:spacing w:val="-2"/>
          <w:sz w:val="20"/>
        </w:rPr>
        <w:t xml:space="preserve"> </w:t>
      </w:r>
      <w:r w:rsidRPr="0087141E">
        <w:rPr>
          <w:sz w:val="20"/>
        </w:rPr>
        <w:t>GST)</w:t>
      </w:r>
      <w:r w:rsidRPr="0087141E">
        <w:rPr>
          <w:spacing w:val="-4"/>
          <w:sz w:val="20"/>
        </w:rPr>
        <w:t xml:space="preserve"> </w:t>
      </w:r>
      <w:r w:rsidRPr="0087141E">
        <w:rPr>
          <w:sz w:val="20"/>
        </w:rPr>
        <w:t>at</w:t>
      </w:r>
      <w:r w:rsidRPr="0087141E">
        <w:rPr>
          <w:spacing w:val="-3"/>
          <w:sz w:val="20"/>
        </w:rPr>
        <w:t xml:space="preserve"> </w:t>
      </w:r>
      <w:r w:rsidRPr="0087141E">
        <w:rPr>
          <w:sz w:val="20"/>
        </w:rPr>
        <w:t>the</w:t>
      </w:r>
      <w:r w:rsidRPr="0087141E">
        <w:rPr>
          <w:spacing w:val="-4"/>
          <w:sz w:val="20"/>
        </w:rPr>
        <w:t xml:space="preserve"> </w:t>
      </w:r>
      <w:r w:rsidRPr="0087141E">
        <w:rPr>
          <w:sz w:val="20"/>
        </w:rPr>
        <w:t>date</w:t>
      </w:r>
      <w:r w:rsidRPr="0087141E">
        <w:rPr>
          <w:spacing w:val="-2"/>
          <w:sz w:val="20"/>
        </w:rPr>
        <w:t xml:space="preserve"> </w:t>
      </w:r>
      <w:r w:rsidRPr="0087141E">
        <w:rPr>
          <w:sz w:val="20"/>
        </w:rPr>
        <w:t>of printing. The Promoter accepts no responsibility for any variation in the value of the prizes after that</w:t>
      </w:r>
      <w:r w:rsidRPr="0087141E">
        <w:rPr>
          <w:spacing w:val="2"/>
          <w:sz w:val="20"/>
        </w:rPr>
        <w:t xml:space="preserve"> </w:t>
      </w:r>
      <w:r w:rsidRPr="0087141E">
        <w:rPr>
          <w:sz w:val="20"/>
        </w:rPr>
        <w:t>date.</w:t>
      </w:r>
    </w:p>
    <w:p w14:paraId="541CAF24" w14:textId="77777777" w:rsidR="00606005" w:rsidRPr="0087141E" w:rsidRDefault="002F3E18">
      <w:pPr>
        <w:pStyle w:val="ListParagraph"/>
        <w:numPr>
          <w:ilvl w:val="0"/>
          <w:numId w:val="4"/>
        </w:numPr>
        <w:tabs>
          <w:tab w:val="left" w:pos="472"/>
        </w:tabs>
        <w:spacing w:before="1" w:line="276" w:lineRule="auto"/>
        <w:ind w:right="662"/>
        <w:rPr>
          <w:sz w:val="20"/>
        </w:rPr>
      </w:pPr>
      <w:r w:rsidRPr="0087141E">
        <w:rPr>
          <w:sz w:val="20"/>
        </w:rPr>
        <w:t>No</w:t>
      </w:r>
      <w:r w:rsidRPr="0087141E">
        <w:rPr>
          <w:spacing w:val="-3"/>
          <w:sz w:val="20"/>
        </w:rPr>
        <w:t xml:space="preserve"> </w:t>
      </w:r>
      <w:r w:rsidRPr="0087141E">
        <w:rPr>
          <w:sz w:val="20"/>
        </w:rPr>
        <w:t>part</w:t>
      </w:r>
      <w:r w:rsidRPr="0087141E">
        <w:rPr>
          <w:spacing w:val="-4"/>
          <w:sz w:val="20"/>
        </w:rPr>
        <w:t xml:space="preserve"> </w:t>
      </w:r>
      <w:r w:rsidRPr="0087141E">
        <w:rPr>
          <w:sz w:val="20"/>
        </w:rPr>
        <w:t>of</w:t>
      </w:r>
      <w:r w:rsidRPr="0087141E">
        <w:rPr>
          <w:spacing w:val="-5"/>
          <w:sz w:val="20"/>
        </w:rPr>
        <w:t xml:space="preserve"> </w:t>
      </w:r>
      <w:r w:rsidRPr="0087141E">
        <w:rPr>
          <w:sz w:val="20"/>
        </w:rPr>
        <w:t>a</w:t>
      </w:r>
      <w:r w:rsidRPr="0087141E">
        <w:rPr>
          <w:spacing w:val="-3"/>
          <w:sz w:val="20"/>
        </w:rPr>
        <w:t xml:space="preserve"> </w:t>
      </w:r>
      <w:r w:rsidRPr="0087141E">
        <w:rPr>
          <w:sz w:val="20"/>
        </w:rPr>
        <w:t>prize</w:t>
      </w:r>
      <w:r w:rsidRPr="0087141E">
        <w:rPr>
          <w:spacing w:val="-4"/>
          <w:sz w:val="20"/>
        </w:rPr>
        <w:t xml:space="preserve"> </w:t>
      </w:r>
      <w:r w:rsidRPr="0087141E">
        <w:rPr>
          <w:sz w:val="20"/>
        </w:rPr>
        <w:t>is</w:t>
      </w:r>
      <w:r w:rsidRPr="0087141E">
        <w:rPr>
          <w:spacing w:val="-5"/>
          <w:sz w:val="20"/>
        </w:rPr>
        <w:t xml:space="preserve"> </w:t>
      </w:r>
      <w:r w:rsidRPr="0087141E">
        <w:rPr>
          <w:sz w:val="20"/>
        </w:rPr>
        <w:t>exchangeable,</w:t>
      </w:r>
      <w:r w:rsidRPr="0087141E">
        <w:rPr>
          <w:spacing w:val="-4"/>
          <w:sz w:val="20"/>
        </w:rPr>
        <w:t xml:space="preserve"> </w:t>
      </w:r>
      <w:r w:rsidRPr="0087141E">
        <w:rPr>
          <w:sz w:val="20"/>
        </w:rPr>
        <w:t>redeemable</w:t>
      </w:r>
      <w:r w:rsidRPr="0087141E">
        <w:rPr>
          <w:spacing w:val="-4"/>
          <w:sz w:val="20"/>
        </w:rPr>
        <w:t xml:space="preserve"> </w:t>
      </w:r>
      <w:r w:rsidRPr="0087141E">
        <w:rPr>
          <w:sz w:val="20"/>
        </w:rPr>
        <w:t>for</w:t>
      </w:r>
      <w:r w:rsidRPr="0087141E">
        <w:rPr>
          <w:spacing w:val="-4"/>
          <w:sz w:val="20"/>
        </w:rPr>
        <w:t xml:space="preserve"> </w:t>
      </w:r>
      <w:r w:rsidRPr="0087141E">
        <w:rPr>
          <w:sz w:val="20"/>
        </w:rPr>
        <w:t>cash</w:t>
      </w:r>
      <w:r w:rsidRPr="0087141E">
        <w:rPr>
          <w:spacing w:val="-3"/>
          <w:sz w:val="20"/>
        </w:rPr>
        <w:t xml:space="preserve"> </w:t>
      </w:r>
      <w:r w:rsidRPr="0087141E">
        <w:rPr>
          <w:sz w:val="20"/>
        </w:rPr>
        <w:t>or</w:t>
      </w:r>
      <w:r w:rsidRPr="0087141E">
        <w:rPr>
          <w:spacing w:val="-4"/>
          <w:sz w:val="20"/>
        </w:rPr>
        <w:t xml:space="preserve"> </w:t>
      </w:r>
      <w:r w:rsidRPr="0087141E">
        <w:rPr>
          <w:sz w:val="20"/>
        </w:rPr>
        <w:t>any</w:t>
      </w:r>
      <w:r w:rsidRPr="0087141E">
        <w:rPr>
          <w:spacing w:val="-3"/>
          <w:sz w:val="20"/>
        </w:rPr>
        <w:t xml:space="preserve"> </w:t>
      </w:r>
      <w:r w:rsidRPr="0087141E">
        <w:rPr>
          <w:sz w:val="20"/>
        </w:rPr>
        <w:t>other</w:t>
      </w:r>
      <w:r w:rsidRPr="0087141E">
        <w:rPr>
          <w:spacing w:val="-3"/>
          <w:sz w:val="20"/>
        </w:rPr>
        <w:t xml:space="preserve"> </w:t>
      </w:r>
      <w:r w:rsidRPr="0087141E">
        <w:rPr>
          <w:sz w:val="20"/>
        </w:rPr>
        <w:t>prize</w:t>
      </w:r>
      <w:r w:rsidRPr="0087141E">
        <w:rPr>
          <w:spacing w:val="-5"/>
          <w:sz w:val="20"/>
        </w:rPr>
        <w:t xml:space="preserve"> </w:t>
      </w:r>
      <w:r w:rsidRPr="0087141E">
        <w:rPr>
          <w:sz w:val="20"/>
        </w:rPr>
        <w:t>or</w:t>
      </w:r>
      <w:r w:rsidRPr="0087141E">
        <w:rPr>
          <w:spacing w:val="-4"/>
          <w:sz w:val="20"/>
        </w:rPr>
        <w:t xml:space="preserve"> </w:t>
      </w:r>
      <w:r w:rsidRPr="0087141E">
        <w:rPr>
          <w:sz w:val="20"/>
        </w:rPr>
        <w:t>transferable,</w:t>
      </w:r>
      <w:r w:rsidRPr="0087141E">
        <w:rPr>
          <w:spacing w:val="-3"/>
          <w:sz w:val="20"/>
        </w:rPr>
        <w:t xml:space="preserve"> </w:t>
      </w:r>
      <w:r w:rsidRPr="0087141E">
        <w:rPr>
          <w:sz w:val="20"/>
        </w:rPr>
        <w:t>unless</w:t>
      </w:r>
      <w:r w:rsidRPr="0087141E">
        <w:rPr>
          <w:spacing w:val="-5"/>
          <w:sz w:val="20"/>
        </w:rPr>
        <w:t xml:space="preserve"> </w:t>
      </w:r>
      <w:r w:rsidRPr="0087141E">
        <w:rPr>
          <w:sz w:val="20"/>
        </w:rPr>
        <w:t>otherwise</w:t>
      </w:r>
      <w:r w:rsidRPr="0087141E">
        <w:rPr>
          <w:spacing w:val="-2"/>
          <w:sz w:val="20"/>
        </w:rPr>
        <w:t xml:space="preserve"> </w:t>
      </w:r>
      <w:r w:rsidRPr="0087141E">
        <w:rPr>
          <w:sz w:val="20"/>
        </w:rPr>
        <w:t>specified</w:t>
      </w:r>
      <w:r w:rsidRPr="0087141E">
        <w:rPr>
          <w:spacing w:val="-3"/>
          <w:sz w:val="20"/>
        </w:rPr>
        <w:t xml:space="preserve"> </w:t>
      </w:r>
      <w:r w:rsidRPr="0087141E">
        <w:rPr>
          <w:sz w:val="20"/>
        </w:rPr>
        <w:t>in writing by the</w:t>
      </w:r>
      <w:r w:rsidRPr="0087141E">
        <w:rPr>
          <w:spacing w:val="-1"/>
          <w:sz w:val="20"/>
        </w:rPr>
        <w:t xml:space="preserve"> </w:t>
      </w:r>
      <w:r w:rsidRPr="0087141E">
        <w:rPr>
          <w:sz w:val="20"/>
        </w:rPr>
        <w:t>Promoter.</w:t>
      </w:r>
    </w:p>
    <w:p w14:paraId="6B77E060" w14:textId="77777777" w:rsidR="00606005" w:rsidRPr="0087141E" w:rsidRDefault="002F3E18">
      <w:pPr>
        <w:pStyle w:val="ListParagraph"/>
        <w:numPr>
          <w:ilvl w:val="0"/>
          <w:numId w:val="4"/>
        </w:numPr>
        <w:tabs>
          <w:tab w:val="left" w:pos="472"/>
        </w:tabs>
        <w:spacing w:line="276" w:lineRule="auto"/>
        <w:ind w:right="384"/>
        <w:rPr>
          <w:sz w:val="20"/>
        </w:rPr>
      </w:pPr>
      <w:r w:rsidRPr="0087141E">
        <w:rPr>
          <w:sz w:val="20"/>
        </w:rPr>
        <w:t>If a prize (or portion of a prize) is unavailable the Promoter reserves the right to substitute the prize (or that portion of the prize) to a prize of equal or greater value and/or specification, subject to any written directions of a regulatory</w:t>
      </w:r>
      <w:r w:rsidRPr="0087141E">
        <w:rPr>
          <w:spacing w:val="5"/>
          <w:sz w:val="20"/>
        </w:rPr>
        <w:t xml:space="preserve"> </w:t>
      </w:r>
      <w:r w:rsidRPr="0087141E">
        <w:rPr>
          <w:sz w:val="20"/>
        </w:rPr>
        <w:t>authority.</w:t>
      </w:r>
    </w:p>
    <w:p w14:paraId="70E7BD15" w14:textId="77777777" w:rsidR="00606005" w:rsidRPr="0087141E" w:rsidRDefault="002F3E18">
      <w:pPr>
        <w:pStyle w:val="ListParagraph"/>
        <w:numPr>
          <w:ilvl w:val="0"/>
          <w:numId w:val="4"/>
        </w:numPr>
        <w:tabs>
          <w:tab w:val="left" w:pos="472"/>
        </w:tabs>
        <w:ind w:hanging="361"/>
        <w:rPr>
          <w:sz w:val="20"/>
        </w:rPr>
      </w:pPr>
      <w:r w:rsidRPr="0087141E">
        <w:rPr>
          <w:sz w:val="20"/>
        </w:rPr>
        <w:t>No entry fee is charged by the Promoter to enter the</w:t>
      </w:r>
      <w:r w:rsidRPr="0087141E">
        <w:rPr>
          <w:spacing w:val="-6"/>
          <w:sz w:val="20"/>
        </w:rPr>
        <w:t xml:space="preserve"> </w:t>
      </w:r>
      <w:r w:rsidRPr="0087141E">
        <w:rPr>
          <w:sz w:val="20"/>
        </w:rPr>
        <w:t>Promotion.</w:t>
      </w:r>
    </w:p>
    <w:p w14:paraId="054DB25D" w14:textId="77777777" w:rsidR="00606005" w:rsidRPr="0087141E" w:rsidRDefault="002F3E18">
      <w:pPr>
        <w:pStyle w:val="ListParagraph"/>
        <w:numPr>
          <w:ilvl w:val="0"/>
          <w:numId w:val="4"/>
        </w:numPr>
        <w:tabs>
          <w:tab w:val="left" w:pos="472"/>
        </w:tabs>
        <w:spacing w:before="37" w:line="276" w:lineRule="auto"/>
        <w:ind w:right="151"/>
        <w:jc w:val="both"/>
        <w:rPr>
          <w:sz w:val="20"/>
        </w:rPr>
      </w:pPr>
      <w:r w:rsidRPr="0087141E">
        <w:rPr>
          <w:sz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w:t>
      </w:r>
      <w:r w:rsidRPr="0087141E">
        <w:rPr>
          <w:spacing w:val="-2"/>
          <w:sz w:val="20"/>
        </w:rPr>
        <w:t xml:space="preserve"> </w:t>
      </w:r>
      <w:r w:rsidRPr="0087141E">
        <w:rPr>
          <w:sz w:val="20"/>
        </w:rPr>
        <w:t>winner.</w:t>
      </w:r>
    </w:p>
    <w:p w14:paraId="3B07E488" w14:textId="204798B3" w:rsidR="00606005" w:rsidRPr="0087141E" w:rsidRDefault="002F3E18" w:rsidP="001D7FBA">
      <w:pPr>
        <w:pStyle w:val="ListParagraph"/>
        <w:numPr>
          <w:ilvl w:val="0"/>
          <w:numId w:val="4"/>
        </w:numPr>
        <w:tabs>
          <w:tab w:val="left" w:pos="472"/>
        </w:tabs>
        <w:spacing w:line="276" w:lineRule="auto"/>
        <w:ind w:right="174"/>
        <w:rPr>
          <w:sz w:val="20"/>
        </w:rPr>
        <w:sectPr w:rsidR="00606005" w:rsidRPr="0087141E">
          <w:footerReference w:type="default" r:id="rId7"/>
          <w:pgSz w:w="12240" w:h="15840"/>
          <w:pgMar w:top="820" w:right="700" w:bottom="900" w:left="740" w:header="0" w:footer="703" w:gutter="0"/>
          <w:cols w:space="720"/>
        </w:sectPr>
      </w:pPr>
      <w:r w:rsidRPr="0087141E">
        <w:rPr>
          <w:sz w:val="20"/>
        </w:rPr>
        <w:t>Entrants' personal information will be collected by the Promoter. Personal information will be stored on the Promoter's database. The Promoter may use this information for future marketing purposes regarding its products, including contacting the</w:t>
      </w:r>
      <w:r w:rsidRPr="0087141E">
        <w:rPr>
          <w:spacing w:val="-4"/>
          <w:sz w:val="20"/>
        </w:rPr>
        <w:t xml:space="preserve"> </w:t>
      </w:r>
      <w:r w:rsidRPr="0087141E">
        <w:rPr>
          <w:sz w:val="20"/>
        </w:rPr>
        <w:t>entrant</w:t>
      </w:r>
      <w:r w:rsidRPr="0087141E">
        <w:rPr>
          <w:spacing w:val="-2"/>
          <w:sz w:val="20"/>
        </w:rPr>
        <w:t xml:space="preserve"> </w:t>
      </w:r>
      <w:r w:rsidRPr="0087141E">
        <w:rPr>
          <w:sz w:val="20"/>
        </w:rPr>
        <w:t>electronically.</w:t>
      </w:r>
      <w:r w:rsidRPr="0087141E">
        <w:rPr>
          <w:spacing w:val="-2"/>
          <w:sz w:val="20"/>
        </w:rPr>
        <w:t xml:space="preserve"> </w:t>
      </w:r>
      <w:r w:rsidRPr="0087141E">
        <w:rPr>
          <w:sz w:val="20"/>
        </w:rPr>
        <w:t>The</w:t>
      </w:r>
      <w:r w:rsidRPr="0087141E">
        <w:rPr>
          <w:spacing w:val="-1"/>
          <w:sz w:val="20"/>
        </w:rPr>
        <w:t xml:space="preserve"> </w:t>
      </w:r>
      <w:r w:rsidRPr="0087141E">
        <w:rPr>
          <w:sz w:val="20"/>
        </w:rPr>
        <w:t>Promoter</w:t>
      </w:r>
      <w:r w:rsidRPr="0087141E">
        <w:rPr>
          <w:spacing w:val="-2"/>
          <w:sz w:val="20"/>
        </w:rPr>
        <w:t xml:space="preserve"> </w:t>
      </w:r>
      <w:r w:rsidRPr="0087141E">
        <w:rPr>
          <w:sz w:val="20"/>
        </w:rPr>
        <w:t>is</w:t>
      </w:r>
      <w:r w:rsidRPr="0087141E">
        <w:rPr>
          <w:spacing w:val="-3"/>
          <w:sz w:val="20"/>
        </w:rPr>
        <w:t xml:space="preserve"> </w:t>
      </w:r>
      <w:r w:rsidRPr="0087141E">
        <w:rPr>
          <w:sz w:val="20"/>
        </w:rPr>
        <w:t>bound</w:t>
      </w:r>
      <w:r w:rsidRPr="0087141E">
        <w:rPr>
          <w:spacing w:val="-1"/>
          <w:sz w:val="20"/>
        </w:rPr>
        <w:t xml:space="preserve"> </w:t>
      </w:r>
      <w:r w:rsidRPr="0087141E">
        <w:rPr>
          <w:sz w:val="20"/>
        </w:rPr>
        <w:t>by</w:t>
      </w:r>
      <w:r w:rsidRPr="0087141E">
        <w:rPr>
          <w:spacing w:val="-2"/>
          <w:sz w:val="20"/>
        </w:rPr>
        <w:t xml:space="preserve"> </w:t>
      </w:r>
      <w:r w:rsidRPr="0087141E">
        <w:rPr>
          <w:sz w:val="20"/>
        </w:rPr>
        <w:t>the</w:t>
      </w:r>
      <w:r w:rsidRPr="0087141E">
        <w:rPr>
          <w:spacing w:val="-3"/>
          <w:sz w:val="20"/>
        </w:rPr>
        <w:t xml:space="preserve"> </w:t>
      </w:r>
      <w:r w:rsidRPr="0087141E">
        <w:rPr>
          <w:sz w:val="20"/>
        </w:rPr>
        <w:t>Australian</w:t>
      </w:r>
      <w:r w:rsidRPr="0087141E">
        <w:rPr>
          <w:spacing w:val="-1"/>
          <w:sz w:val="20"/>
        </w:rPr>
        <w:t xml:space="preserve"> </w:t>
      </w:r>
      <w:r w:rsidRPr="0087141E">
        <w:rPr>
          <w:sz w:val="20"/>
        </w:rPr>
        <w:t>Privacy</w:t>
      </w:r>
      <w:r w:rsidRPr="0087141E">
        <w:rPr>
          <w:spacing w:val="-1"/>
          <w:sz w:val="20"/>
        </w:rPr>
        <w:t xml:space="preserve"> </w:t>
      </w:r>
      <w:r w:rsidRPr="0087141E">
        <w:rPr>
          <w:sz w:val="20"/>
        </w:rPr>
        <w:t>Principles</w:t>
      </w:r>
      <w:r w:rsidRPr="0087141E">
        <w:rPr>
          <w:spacing w:val="-3"/>
          <w:sz w:val="20"/>
        </w:rPr>
        <w:t xml:space="preserve"> </w:t>
      </w:r>
      <w:r w:rsidRPr="0087141E">
        <w:rPr>
          <w:sz w:val="20"/>
        </w:rPr>
        <w:t>in</w:t>
      </w:r>
      <w:r w:rsidRPr="0087141E">
        <w:rPr>
          <w:spacing w:val="-1"/>
          <w:sz w:val="20"/>
        </w:rPr>
        <w:t xml:space="preserve"> </w:t>
      </w:r>
      <w:r w:rsidRPr="0087141E">
        <w:rPr>
          <w:sz w:val="20"/>
        </w:rPr>
        <w:t>accordance</w:t>
      </w:r>
      <w:r w:rsidRPr="0087141E">
        <w:rPr>
          <w:spacing w:val="-3"/>
          <w:sz w:val="20"/>
        </w:rPr>
        <w:t xml:space="preserve"> </w:t>
      </w:r>
      <w:r w:rsidRPr="0087141E">
        <w:rPr>
          <w:sz w:val="20"/>
        </w:rPr>
        <w:t>with</w:t>
      </w:r>
      <w:r w:rsidRPr="0087141E">
        <w:rPr>
          <w:spacing w:val="-2"/>
          <w:sz w:val="20"/>
        </w:rPr>
        <w:t xml:space="preserve"> </w:t>
      </w:r>
      <w:r w:rsidRPr="0087141E">
        <w:rPr>
          <w:sz w:val="20"/>
        </w:rPr>
        <w:t>the</w:t>
      </w:r>
      <w:r w:rsidRPr="0087141E">
        <w:rPr>
          <w:spacing w:val="-3"/>
          <w:sz w:val="20"/>
        </w:rPr>
        <w:t xml:space="preserve"> </w:t>
      </w:r>
      <w:r w:rsidRPr="0087141E">
        <w:rPr>
          <w:sz w:val="20"/>
        </w:rPr>
        <w:t>Privacy</w:t>
      </w:r>
      <w:r w:rsidRPr="0087141E">
        <w:rPr>
          <w:spacing w:val="-1"/>
          <w:sz w:val="20"/>
        </w:rPr>
        <w:t xml:space="preserve"> </w:t>
      </w:r>
      <w:r w:rsidRPr="0087141E">
        <w:rPr>
          <w:sz w:val="20"/>
        </w:rPr>
        <w:t>Act</w:t>
      </w:r>
    </w:p>
    <w:p w14:paraId="38D70A9A" w14:textId="77777777" w:rsidR="00606005" w:rsidRPr="0087141E" w:rsidRDefault="002F3E18">
      <w:pPr>
        <w:pStyle w:val="BodyText"/>
        <w:spacing w:before="33" w:line="276" w:lineRule="auto"/>
        <w:ind w:right="248" w:firstLine="0"/>
      </w:pPr>
      <w:r w:rsidRPr="0087141E">
        <w:lastRenderedPageBreak/>
        <w:t>1988 (</w:t>
      </w:r>
      <w:proofErr w:type="spellStart"/>
      <w:r w:rsidRPr="0087141E">
        <w:t>Cth</w:t>
      </w:r>
      <w:proofErr w:type="spellEnd"/>
      <w:r w:rsidRPr="0087141E">
        <w:t xml:space="preserve">) and its privacy policy which is located at </w:t>
      </w:r>
      <w:hyperlink r:id="rId8">
        <w:r w:rsidRPr="0087141E">
          <w:t xml:space="preserve">www.gpt.com.au/privacy-policy. </w:t>
        </w:r>
      </w:hyperlink>
      <w:r w:rsidRPr="0087141E">
        <w:t>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p>
    <w:p w14:paraId="2CBE7D94" w14:textId="77777777" w:rsidR="00606005" w:rsidRPr="0087141E" w:rsidRDefault="002F3E18">
      <w:pPr>
        <w:pStyle w:val="ListParagraph"/>
        <w:numPr>
          <w:ilvl w:val="0"/>
          <w:numId w:val="4"/>
        </w:numPr>
        <w:tabs>
          <w:tab w:val="left" w:pos="472"/>
        </w:tabs>
        <w:spacing w:line="276" w:lineRule="auto"/>
        <w:ind w:right="157"/>
        <w:rPr>
          <w:sz w:val="20"/>
        </w:rPr>
      </w:pPr>
      <w:r w:rsidRPr="0087141E">
        <w:rPr>
          <w:sz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w:t>
      </w:r>
      <w:r w:rsidRPr="0087141E">
        <w:rPr>
          <w:spacing w:val="-3"/>
          <w:sz w:val="20"/>
        </w:rPr>
        <w:t xml:space="preserve"> </w:t>
      </w:r>
      <w:r w:rsidRPr="0087141E">
        <w:rPr>
          <w:sz w:val="20"/>
        </w:rPr>
        <w:t>the</w:t>
      </w:r>
      <w:r w:rsidRPr="0087141E">
        <w:rPr>
          <w:spacing w:val="-4"/>
          <w:sz w:val="20"/>
        </w:rPr>
        <w:t xml:space="preserve"> </w:t>
      </w:r>
      <w:r w:rsidRPr="0087141E">
        <w:rPr>
          <w:sz w:val="20"/>
        </w:rPr>
        <w:t>age</w:t>
      </w:r>
      <w:r w:rsidRPr="0087141E">
        <w:rPr>
          <w:spacing w:val="-4"/>
          <w:sz w:val="20"/>
        </w:rPr>
        <w:t xml:space="preserve"> </w:t>
      </w:r>
      <w:r w:rsidRPr="0087141E">
        <w:rPr>
          <w:sz w:val="20"/>
        </w:rPr>
        <w:t>of</w:t>
      </w:r>
      <w:r w:rsidRPr="0087141E">
        <w:rPr>
          <w:spacing w:val="-3"/>
          <w:sz w:val="20"/>
        </w:rPr>
        <w:t xml:space="preserve"> </w:t>
      </w:r>
      <w:r w:rsidRPr="0087141E">
        <w:rPr>
          <w:sz w:val="20"/>
        </w:rPr>
        <w:t>18)</w:t>
      </w:r>
      <w:r w:rsidRPr="0087141E">
        <w:rPr>
          <w:spacing w:val="-1"/>
          <w:sz w:val="20"/>
        </w:rPr>
        <w:t xml:space="preserve"> </w:t>
      </w:r>
      <w:r w:rsidRPr="0087141E">
        <w:rPr>
          <w:sz w:val="20"/>
        </w:rPr>
        <w:t>may</w:t>
      </w:r>
      <w:r w:rsidRPr="0087141E">
        <w:rPr>
          <w:spacing w:val="-2"/>
          <w:sz w:val="20"/>
        </w:rPr>
        <w:t xml:space="preserve"> </w:t>
      </w:r>
      <w:r w:rsidRPr="0087141E">
        <w:rPr>
          <w:sz w:val="20"/>
        </w:rPr>
        <w:t>be</w:t>
      </w:r>
      <w:r w:rsidRPr="0087141E">
        <w:rPr>
          <w:spacing w:val="-3"/>
          <w:sz w:val="20"/>
        </w:rPr>
        <w:t xml:space="preserve"> </w:t>
      </w:r>
      <w:r w:rsidRPr="0087141E">
        <w:rPr>
          <w:sz w:val="20"/>
        </w:rPr>
        <w:t>required</w:t>
      </w:r>
      <w:r w:rsidRPr="0087141E">
        <w:rPr>
          <w:spacing w:val="-2"/>
          <w:sz w:val="20"/>
        </w:rPr>
        <w:t xml:space="preserve"> </w:t>
      </w:r>
      <w:r w:rsidRPr="0087141E">
        <w:rPr>
          <w:sz w:val="20"/>
        </w:rPr>
        <w:t>to</w:t>
      </w:r>
      <w:r w:rsidRPr="0087141E">
        <w:rPr>
          <w:spacing w:val="-3"/>
          <w:sz w:val="20"/>
        </w:rPr>
        <w:t xml:space="preserve"> </w:t>
      </w:r>
      <w:r w:rsidRPr="0087141E">
        <w:rPr>
          <w:sz w:val="20"/>
        </w:rPr>
        <w:t>sign</w:t>
      </w:r>
      <w:r w:rsidRPr="0087141E">
        <w:rPr>
          <w:spacing w:val="-2"/>
          <w:sz w:val="20"/>
        </w:rPr>
        <w:t xml:space="preserve"> </w:t>
      </w:r>
      <w:r w:rsidRPr="0087141E">
        <w:rPr>
          <w:sz w:val="20"/>
        </w:rPr>
        <w:t>a</w:t>
      </w:r>
      <w:r w:rsidRPr="0087141E">
        <w:rPr>
          <w:spacing w:val="-2"/>
          <w:sz w:val="20"/>
        </w:rPr>
        <w:t xml:space="preserve"> </w:t>
      </w:r>
      <w:r w:rsidRPr="0087141E">
        <w:rPr>
          <w:sz w:val="20"/>
        </w:rPr>
        <w:t>legal</w:t>
      </w:r>
      <w:r w:rsidRPr="0087141E">
        <w:rPr>
          <w:spacing w:val="-3"/>
          <w:sz w:val="20"/>
        </w:rPr>
        <w:t xml:space="preserve"> </w:t>
      </w:r>
      <w:r w:rsidRPr="0087141E">
        <w:rPr>
          <w:sz w:val="20"/>
        </w:rPr>
        <w:t>release</w:t>
      </w:r>
      <w:r w:rsidRPr="0087141E">
        <w:rPr>
          <w:spacing w:val="-1"/>
          <w:sz w:val="20"/>
        </w:rPr>
        <w:t xml:space="preserve"> </w:t>
      </w:r>
      <w:r w:rsidRPr="0087141E">
        <w:rPr>
          <w:sz w:val="20"/>
        </w:rPr>
        <w:t>as</w:t>
      </w:r>
      <w:r w:rsidRPr="0087141E">
        <w:rPr>
          <w:spacing w:val="-4"/>
          <w:sz w:val="20"/>
        </w:rPr>
        <w:t xml:space="preserve"> </w:t>
      </w:r>
      <w:r w:rsidRPr="0087141E">
        <w:rPr>
          <w:sz w:val="20"/>
        </w:rPr>
        <w:t>determined</w:t>
      </w:r>
      <w:r w:rsidRPr="0087141E">
        <w:rPr>
          <w:spacing w:val="-1"/>
          <w:sz w:val="20"/>
        </w:rPr>
        <w:t xml:space="preserve"> </w:t>
      </w:r>
      <w:r w:rsidRPr="0087141E">
        <w:rPr>
          <w:sz w:val="20"/>
        </w:rPr>
        <w:t>by</w:t>
      </w:r>
      <w:r w:rsidRPr="0087141E">
        <w:rPr>
          <w:spacing w:val="-2"/>
          <w:sz w:val="20"/>
        </w:rPr>
        <w:t xml:space="preserve"> </w:t>
      </w:r>
      <w:r w:rsidRPr="0087141E">
        <w:rPr>
          <w:sz w:val="20"/>
        </w:rPr>
        <w:t>the</w:t>
      </w:r>
      <w:r w:rsidRPr="0087141E">
        <w:rPr>
          <w:spacing w:val="-4"/>
          <w:sz w:val="20"/>
        </w:rPr>
        <w:t xml:space="preserve"> </w:t>
      </w:r>
      <w:r w:rsidRPr="0087141E">
        <w:rPr>
          <w:sz w:val="20"/>
        </w:rPr>
        <w:t>Promoter</w:t>
      </w:r>
      <w:r w:rsidRPr="0087141E">
        <w:rPr>
          <w:spacing w:val="-3"/>
          <w:sz w:val="20"/>
        </w:rPr>
        <w:t xml:space="preserve"> </w:t>
      </w:r>
      <w:r w:rsidRPr="0087141E">
        <w:rPr>
          <w:sz w:val="20"/>
        </w:rPr>
        <w:t>in</w:t>
      </w:r>
      <w:r w:rsidRPr="0087141E">
        <w:rPr>
          <w:spacing w:val="-1"/>
          <w:sz w:val="20"/>
        </w:rPr>
        <w:t xml:space="preserve"> </w:t>
      </w:r>
      <w:r w:rsidRPr="0087141E">
        <w:rPr>
          <w:sz w:val="20"/>
        </w:rPr>
        <w:t>its</w:t>
      </w:r>
      <w:r w:rsidRPr="0087141E">
        <w:rPr>
          <w:spacing w:val="-4"/>
          <w:sz w:val="20"/>
        </w:rPr>
        <w:t xml:space="preserve"> </w:t>
      </w:r>
      <w:r w:rsidRPr="0087141E">
        <w:rPr>
          <w:sz w:val="20"/>
        </w:rPr>
        <w:t>absolute</w:t>
      </w:r>
      <w:r w:rsidRPr="0087141E">
        <w:rPr>
          <w:spacing w:val="-4"/>
          <w:sz w:val="20"/>
        </w:rPr>
        <w:t xml:space="preserve"> </w:t>
      </w:r>
      <w:r w:rsidRPr="0087141E">
        <w:rPr>
          <w:sz w:val="20"/>
        </w:rPr>
        <w:t>discretion,</w:t>
      </w:r>
      <w:r w:rsidRPr="0087141E">
        <w:rPr>
          <w:spacing w:val="-2"/>
          <w:sz w:val="20"/>
        </w:rPr>
        <w:t xml:space="preserve"> </w:t>
      </w:r>
      <w:r w:rsidRPr="0087141E">
        <w:rPr>
          <w:sz w:val="20"/>
        </w:rPr>
        <w:t>prior</w:t>
      </w:r>
      <w:r w:rsidRPr="0087141E">
        <w:rPr>
          <w:spacing w:val="-3"/>
          <w:sz w:val="20"/>
        </w:rPr>
        <w:t xml:space="preserve"> </w:t>
      </w:r>
      <w:r w:rsidRPr="0087141E">
        <w:rPr>
          <w:sz w:val="20"/>
        </w:rPr>
        <w:t>to receiving a prize. If a winner is under the age of 18, a nominated parent or legal guardian of the winner will be required to sign the legal release on the winner's</w:t>
      </w:r>
      <w:r w:rsidRPr="0087141E">
        <w:rPr>
          <w:spacing w:val="-1"/>
          <w:sz w:val="20"/>
        </w:rPr>
        <w:t xml:space="preserve"> </w:t>
      </w:r>
      <w:r w:rsidRPr="0087141E">
        <w:rPr>
          <w:sz w:val="20"/>
        </w:rPr>
        <w:t>behalf.</w:t>
      </w:r>
    </w:p>
    <w:p w14:paraId="22E4631F" w14:textId="77777777" w:rsidR="00606005" w:rsidRPr="0087141E" w:rsidRDefault="002F3E18">
      <w:pPr>
        <w:pStyle w:val="ListParagraph"/>
        <w:numPr>
          <w:ilvl w:val="0"/>
          <w:numId w:val="4"/>
        </w:numPr>
        <w:tabs>
          <w:tab w:val="left" w:pos="472"/>
        </w:tabs>
        <w:spacing w:line="276" w:lineRule="auto"/>
        <w:ind w:right="242"/>
        <w:rPr>
          <w:sz w:val="20"/>
        </w:rPr>
      </w:pPr>
      <w:r w:rsidRPr="0087141E">
        <w:rPr>
          <w:sz w:val="20"/>
        </w:rPr>
        <w:t>If</w:t>
      </w:r>
      <w:r w:rsidRPr="0087141E">
        <w:rPr>
          <w:spacing w:val="-3"/>
          <w:sz w:val="20"/>
        </w:rPr>
        <w:t xml:space="preserve"> </w:t>
      </w:r>
      <w:r w:rsidRPr="0087141E">
        <w:rPr>
          <w:sz w:val="20"/>
        </w:rPr>
        <w:t>a</w:t>
      </w:r>
      <w:r w:rsidRPr="0087141E">
        <w:rPr>
          <w:spacing w:val="-3"/>
          <w:sz w:val="20"/>
        </w:rPr>
        <w:t xml:space="preserve"> </w:t>
      </w:r>
      <w:r w:rsidRPr="0087141E">
        <w:rPr>
          <w:sz w:val="20"/>
        </w:rPr>
        <w:t>prize</w:t>
      </w:r>
      <w:r w:rsidRPr="0087141E">
        <w:rPr>
          <w:spacing w:val="-3"/>
          <w:sz w:val="20"/>
        </w:rPr>
        <w:t xml:space="preserve"> </w:t>
      </w:r>
      <w:r w:rsidRPr="0087141E">
        <w:rPr>
          <w:sz w:val="20"/>
        </w:rPr>
        <w:t>is</w:t>
      </w:r>
      <w:r w:rsidRPr="0087141E">
        <w:rPr>
          <w:spacing w:val="-3"/>
          <w:sz w:val="20"/>
        </w:rPr>
        <w:t xml:space="preserve"> </w:t>
      </w:r>
      <w:r w:rsidRPr="0087141E">
        <w:rPr>
          <w:sz w:val="20"/>
        </w:rPr>
        <w:t>provided</w:t>
      </w:r>
      <w:r w:rsidRPr="0087141E">
        <w:rPr>
          <w:spacing w:val="-1"/>
          <w:sz w:val="20"/>
        </w:rPr>
        <w:t xml:space="preserve"> </w:t>
      </w:r>
      <w:r w:rsidRPr="0087141E">
        <w:rPr>
          <w:sz w:val="20"/>
        </w:rPr>
        <w:t>to</w:t>
      </w:r>
      <w:r w:rsidRPr="0087141E">
        <w:rPr>
          <w:spacing w:val="-2"/>
          <w:sz w:val="20"/>
        </w:rPr>
        <w:t xml:space="preserve"> </w:t>
      </w:r>
      <w:r w:rsidRPr="0087141E">
        <w:rPr>
          <w:sz w:val="20"/>
        </w:rPr>
        <w:t>the</w:t>
      </w:r>
      <w:r w:rsidRPr="0087141E">
        <w:rPr>
          <w:spacing w:val="-3"/>
          <w:sz w:val="20"/>
        </w:rPr>
        <w:t xml:space="preserve"> </w:t>
      </w:r>
      <w:r w:rsidRPr="0087141E">
        <w:rPr>
          <w:sz w:val="20"/>
        </w:rPr>
        <w:t>Promoter</w:t>
      </w:r>
      <w:r w:rsidRPr="0087141E">
        <w:rPr>
          <w:spacing w:val="-2"/>
          <w:sz w:val="20"/>
        </w:rPr>
        <w:t xml:space="preserve"> </w:t>
      </w:r>
      <w:r w:rsidRPr="0087141E">
        <w:rPr>
          <w:sz w:val="20"/>
        </w:rPr>
        <w:t>by</w:t>
      </w:r>
      <w:r w:rsidRPr="0087141E">
        <w:rPr>
          <w:spacing w:val="-1"/>
          <w:sz w:val="20"/>
        </w:rPr>
        <w:t xml:space="preserve"> </w:t>
      </w:r>
      <w:r w:rsidRPr="0087141E">
        <w:rPr>
          <w:sz w:val="20"/>
        </w:rPr>
        <w:t>a</w:t>
      </w:r>
      <w:r w:rsidRPr="0087141E">
        <w:rPr>
          <w:spacing w:val="-2"/>
          <w:sz w:val="20"/>
        </w:rPr>
        <w:t xml:space="preserve"> </w:t>
      </w:r>
      <w:r w:rsidRPr="0087141E">
        <w:rPr>
          <w:sz w:val="20"/>
        </w:rPr>
        <w:t>third</w:t>
      </w:r>
      <w:r w:rsidRPr="0087141E">
        <w:rPr>
          <w:spacing w:val="-1"/>
          <w:sz w:val="20"/>
        </w:rPr>
        <w:t xml:space="preserve"> </w:t>
      </w:r>
      <w:r w:rsidRPr="0087141E">
        <w:rPr>
          <w:sz w:val="20"/>
        </w:rPr>
        <w:t>party,</w:t>
      </w:r>
      <w:r w:rsidRPr="0087141E">
        <w:rPr>
          <w:spacing w:val="-4"/>
          <w:sz w:val="20"/>
        </w:rPr>
        <w:t xml:space="preserve"> </w:t>
      </w:r>
      <w:r w:rsidRPr="0087141E">
        <w:rPr>
          <w:sz w:val="20"/>
        </w:rPr>
        <w:t>the</w:t>
      </w:r>
      <w:r w:rsidRPr="0087141E">
        <w:rPr>
          <w:spacing w:val="-3"/>
          <w:sz w:val="20"/>
        </w:rPr>
        <w:t xml:space="preserve"> </w:t>
      </w:r>
      <w:r w:rsidRPr="0087141E">
        <w:rPr>
          <w:sz w:val="20"/>
        </w:rPr>
        <w:t>prize</w:t>
      </w:r>
      <w:r w:rsidRPr="0087141E">
        <w:rPr>
          <w:spacing w:val="-3"/>
          <w:sz w:val="20"/>
        </w:rPr>
        <w:t xml:space="preserve"> </w:t>
      </w:r>
      <w:r w:rsidRPr="0087141E">
        <w:rPr>
          <w:sz w:val="20"/>
        </w:rPr>
        <w:t>is</w:t>
      </w:r>
      <w:r w:rsidRPr="0087141E">
        <w:rPr>
          <w:spacing w:val="-1"/>
          <w:sz w:val="20"/>
        </w:rPr>
        <w:t xml:space="preserve"> </w:t>
      </w:r>
      <w:r w:rsidRPr="0087141E">
        <w:rPr>
          <w:sz w:val="20"/>
        </w:rPr>
        <w:t>subject</w:t>
      </w:r>
      <w:r w:rsidRPr="0087141E">
        <w:rPr>
          <w:spacing w:val="-2"/>
          <w:sz w:val="20"/>
        </w:rPr>
        <w:t xml:space="preserve"> </w:t>
      </w:r>
      <w:r w:rsidRPr="0087141E">
        <w:rPr>
          <w:sz w:val="20"/>
        </w:rPr>
        <w:t>to</w:t>
      </w:r>
      <w:r w:rsidRPr="0087141E">
        <w:rPr>
          <w:spacing w:val="-2"/>
          <w:sz w:val="20"/>
        </w:rPr>
        <w:t xml:space="preserve"> </w:t>
      </w:r>
      <w:r w:rsidRPr="0087141E">
        <w:rPr>
          <w:sz w:val="20"/>
        </w:rPr>
        <w:t>the</w:t>
      </w:r>
      <w:r w:rsidRPr="0087141E">
        <w:rPr>
          <w:spacing w:val="-3"/>
          <w:sz w:val="20"/>
        </w:rPr>
        <w:t xml:space="preserve"> </w:t>
      </w:r>
      <w:r w:rsidRPr="0087141E">
        <w:rPr>
          <w:sz w:val="20"/>
        </w:rPr>
        <w:t>terms</w:t>
      </w:r>
      <w:r w:rsidRPr="0087141E">
        <w:rPr>
          <w:spacing w:val="-3"/>
          <w:sz w:val="20"/>
        </w:rPr>
        <w:t xml:space="preserve"> </w:t>
      </w:r>
      <w:r w:rsidRPr="0087141E">
        <w:rPr>
          <w:sz w:val="20"/>
        </w:rPr>
        <w:t>and</w:t>
      </w:r>
      <w:r w:rsidRPr="0087141E">
        <w:rPr>
          <w:spacing w:val="-1"/>
          <w:sz w:val="20"/>
        </w:rPr>
        <w:t xml:space="preserve"> </w:t>
      </w:r>
      <w:r w:rsidRPr="0087141E">
        <w:rPr>
          <w:sz w:val="20"/>
        </w:rPr>
        <w:t>conditions</w:t>
      </w:r>
      <w:r w:rsidRPr="0087141E">
        <w:rPr>
          <w:spacing w:val="-3"/>
          <w:sz w:val="20"/>
        </w:rPr>
        <w:t xml:space="preserve"> </w:t>
      </w:r>
      <w:r w:rsidRPr="0087141E">
        <w:rPr>
          <w:sz w:val="20"/>
        </w:rPr>
        <w:t>of</w:t>
      </w:r>
      <w:r w:rsidRPr="0087141E">
        <w:rPr>
          <w:spacing w:val="-3"/>
          <w:sz w:val="20"/>
        </w:rPr>
        <w:t xml:space="preserve"> </w:t>
      </w:r>
      <w:r w:rsidRPr="0087141E">
        <w:rPr>
          <w:sz w:val="20"/>
        </w:rPr>
        <w:t>the</w:t>
      </w:r>
      <w:r w:rsidRPr="0087141E">
        <w:rPr>
          <w:spacing w:val="-3"/>
          <w:sz w:val="20"/>
        </w:rPr>
        <w:t xml:space="preserve"> </w:t>
      </w:r>
      <w:r w:rsidRPr="0087141E">
        <w:rPr>
          <w:sz w:val="20"/>
        </w:rPr>
        <w:t>third</w:t>
      </w:r>
      <w:r w:rsidRPr="0087141E">
        <w:rPr>
          <w:spacing w:val="-1"/>
          <w:sz w:val="20"/>
        </w:rPr>
        <w:t xml:space="preserve"> </w:t>
      </w:r>
      <w:r w:rsidRPr="0087141E">
        <w:rPr>
          <w:sz w:val="20"/>
        </w:rPr>
        <w:t>party</w:t>
      </w:r>
      <w:r w:rsidRPr="0087141E">
        <w:rPr>
          <w:spacing w:val="-3"/>
          <w:sz w:val="20"/>
        </w:rPr>
        <w:t xml:space="preserve"> </w:t>
      </w:r>
      <w:r w:rsidRPr="0087141E">
        <w:rPr>
          <w:sz w:val="20"/>
        </w:rPr>
        <w:t>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2EBB5343" w14:textId="77777777" w:rsidR="00606005" w:rsidRPr="0087141E" w:rsidRDefault="002F3E18">
      <w:pPr>
        <w:pStyle w:val="ListParagraph"/>
        <w:numPr>
          <w:ilvl w:val="0"/>
          <w:numId w:val="4"/>
        </w:numPr>
        <w:tabs>
          <w:tab w:val="left" w:pos="472"/>
        </w:tabs>
        <w:spacing w:line="276" w:lineRule="auto"/>
        <w:ind w:right="443"/>
        <w:rPr>
          <w:sz w:val="20"/>
        </w:rPr>
      </w:pPr>
      <w:r w:rsidRPr="0087141E">
        <w:rPr>
          <w:sz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w:t>
      </w:r>
      <w:r w:rsidRPr="0087141E">
        <w:rPr>
          <w:spacing w:val="-7"/>
          <w:sz w:val="20"/>
        </w:rPr>
        <w:t xml:space="preserve"> </w:t>
      </w:r>
      <w:r w:rsidRPr="0087141E">
        <w:rPr>
          <w:sz w:val="20"/>
        </w:rPr>
        <w:t>(</w:t>
      </w:r>
      <w:proofErr w:type="spellStart"/>
      <w:r w:rsidRPr="0087141E">
        <w:rPr>
          <w:sz w:val="20"/>
        </w:rPr>
        <w:t>Cth</w:t>
      </w:r>
      <w:proofErr w:type="spellEnd"/>
      <w:r w:rsidRPr="0087141E">
        <w:rPr>
          <w:sz w:val="20"/>
        </w:rPr>
        <w:t>).</w:t>
      </w:r>
    </w:p>
    <w:p w14:paraId="6375F140" w14:textId="77777777" w:rsidR="00606005" w:rsidRPr="0087141E" w:rsidRDefault="002F3E18">
      <w:pPr>
        <w:pStyle w:val="ListParagraph"/>
        <w:numPr>
          <w:ilvl w:val="0"/>
          <w:numId w:val="4"/>
        </w:numPr>
        <w:tabs>
          <w:tab w:val="left" w:pos="472"/>
        </w:tabs>
        <w:spacing w:before="1" w:line="276" w:lineRule="auto"/>
        <w:ind w:right="178"/>
        <w:rPr>
          <w:sz w:val="20"/>
        </w:rPr>
      </w:pPr>
      <w:r w:rsidRPr="0087141E">
        <w:rPr>
          <w:sz w:val="20"/>
        </w:rPr>
        <w:t xml:space="preserve">If for any reason any aspect of this Promotion is not capable of running as planned, including by reason of computer virus, communications network failure, bugs, tampering, </w:t>
      </w:r>
      <w:proofErr w:type="spellStart"/>
      <w:r w:rsidRPr="0087141E">
        <w:rPr>
          <w:sz w:val="20"/>
        </w:rPr>
        <w:t>unauthorised</w:t>
      </w:r>
      <w:proofErr w:type="spellEnd"/>
      <w:r w:rsidRPr="0087141E">
        <w:rPr>
          <w:sz w:val="20"/>
        </w:rP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w:t>
      </w:r>
      <w:r w:rsidRPr="0087141E">
        <w:rPr>
          <w:spacing w:val="-8"/>
          <w:sz w:val="20"/>
        </w:rPr>
        <w:t xml:space="preserve"> </w:t>
      </w:r>
      <w:r w:rsidRPr="0087141E">
        <w:rPr>
          <w:sz w:val="20"/>
        </w:rPr>
        <w:t>regulation.</w:t>
      </w:r>
    </w:p>
    <w:p w14:paraId="3EB52221" w14:textId="77777777" w:rsidR="00606005" w:rsidRPr="0087141E" w:rsidRDefault="002F3E18">
      <w:pPr>
        <w:pStyle w:val="ListParagraph"/>
        <w:numPr>
          <w:ilvl w:val="0"/>
          <w:numId w:val="4"/>
        </w:numPr>
        <w:tabs>
          <w:tab w:val="left" w:pos="472"/>
        </w:tabs>
        <w:spacing w:line="276" w:lineRule="auto"/>
        <w:ind w:right="175"/>
        <w:rPr>
          <w:sz w:val="20"/>
        </w:rPr>
      </w:pPr>
      <w:r w:rsidRPr="0087141E">
        <w:rPr>
          <w:sz w:val="20"/>
        </w:rPr>
        <w:t xml:space="preserve">The Promoter reserves the right, at any time, to validate and check the authenticity of entries and entrant's details (including an entrant's identity, </w:t>
      </w:r>
      <w:proofErr w:type="gramStart"/>
      <w:r w:rsidRPr="0087141E">
        <w:rPr>
          <w:sz w:val="20"/>
        </w:rPr>
        <w:t>age</w:t>
      </w:r>
      <w:proofErr w:type="gramEnd"/>
      <w:r w:rsidRPr="0087141E">
        <w:rPr>
          <w:sz w:val="20"/>
        </w:rPr>
        <w:t xml:space="preserve"> and place of residence). </w:t>
      </w:r>
      <w:proofErr w:type="gramStart"/>
      <w:r w:rsidRPr="0087141E">
        <w:rPr>
          <w:sz w:val="20"/>
        </w:rPr>
        <w:t>In the event that</w:t>
      </w:r>
      <w:proofErr w:type="gramEnd"/>
      <w:r w:rsidRPr="0087141E">
        <w:rPr>
          <w:sz w:val="20"/>
        </w:rPr>
        <w:t xml:space="preserve"> a winner cannot provide suitable proof as required by the Promoter to validate their entry, the winner will forfeit the prize in whole and no substitute will be offered. Incomplete, indecipherable, inaudible, </w:t>
      </w:r>
      <w:proofErr w:type="gramStart"/>
      <w:r w:rsidRPr="0087141E">
        <w:rPr>
          <w:sz w:val="20"/>
        </w:rPr>
        <w:t>incorrect</w:t>
      </w:r>
      <w:proofErr w:type="gramEnd"/>
      <w:r w:rsidRPr="0087141E">
        <w:rPr>
          <w:sz w:val="20"/>
        </w:rPr>
        <w:t xml:space="preserve"> and illegible entries, as applicable, will at the Promoter's discretion be deemed invalid and not eligible to win. Entries containing offensive or defamatory comments, or which breach any law or infringe any </w:t>
      </w:r>
      <w:proofErr w:type="gramStart"/>
      <w:r w:rsidRPr="0087141E">
        <w:rPr>
          <w:sz w:val="20"/>
        </w:rPr>
        <w:t>third party</w:t>
      </w:r>
      <w:proofErr w:type="gramEnd"/>
      <w:r w:rsidRPr="0087141E">
        <w:rPr>
          <w:sz w:val="20"/>
        </w:rP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w:t>
      </w:r>
      <w:r w:rsidRPr="0087141E">
        <w:rPr>
          <w:spacing w:val="-1"/>
          <w:sz w:val="20"/>
        </w:rPr>
        <w:t xml:space="preserve"> </w:t>
      </w:r>
      <w:r w:rsidRPr="0087141E">
        <w:rPr>
          <w:sz w:val="20"/>
        </w:rPr>
        <w:t>invalid.</w:t>
      </w:r>
    </w:p>
    <w:p w14:paraId="45EB2BD2" w14:textId="77777777" w:rsidR="00606005" w:rsidRPr="0087141E" w:rsidRDefault="002F3E18">
      <w:pPr>
        <w:pStyle w:val="ListParagraph"/>
        <w:numPr>
          <w:ilvl w:val="0"/>
          <w:numId w:val="4"/>
        </w:numPr>
        <w:tabs>
          <w:tab w:val="left" w:pos="472"/>
        </w:tabs>
        <w:spacing w:before="1" w:line="276" w:lineRule="auto"/>
        <w:ind w:right="340"/>
        <w:rPr>
          <w:sz w:val="20"/>
        </w:rPr>
      </w:pPr>
      <w:r w:rsidRPr="0087141E">
        <w:rPr>
          <w:sz w:val="20"/>
        </w:rPr>
        <w:t xml:space="preserve">The Promoter reserves the right to disqualify entries and entrants in the event of non-compliance with these Conditions of Entry or where the Promoter has reason to believe that the entrant has engaged in unlawful or other improper conduct calculated to jeopardize the fair and proper conduct of the Promotion. </w:t>
      </w:r>
      <w:proofErr w:type="gramStart"/>
      <w:r w:rsidRPr="0087141E">
        <w:rPr>
          <w:sz w:val="20"/>
        </w:rPr>
        <w:t>In the event that</w:t>
      </w:r>
      <w:proofErr w:type="gramEnd"/>
      <w:r w:rsidRPr="0087141E">
        <w:rPr>
          <w:sz w:val="20"/>
        </w:rPr>
        <w:t xml:space="preserve"> there is a dispute concerning the conduct</w:t>
      </w:r>
      <w:r w:rsidRPr="0087141E">
        <w:rPr>
          <w:spacing w:val="-3"/>
          <w:sz w:val="20"/>
        </w:rPr>
        <w:t xml:space="preserve"> </w:t>
      </w:r>
      <w:r w:rsidRPr="0087141E">
        <w:rPr>
          <w:sz w:val="20"/>
        </w:rPr>
        <w:t>of</w:t>
      </w:r>
      <w:r w:rsidRPr="0087141E">
        <w:rPr>
          <w:spacing w:val="-4"/>
          <w:sz w:val="20"/>
        </w:rPr>
        <w:t xml:space="preserve"> </w:t>
      </w:r>
      <w:r w:rsidRPr="0087141E">
        <w:rPr>
          <w:sz w:val="20"/>
        </w:rPr>
        <w:t>the</w:t>
      </w:r>
      <w:r w:rsidRPr="0087141E">
        <w:rPr>
          <w:spacing w:val="-4"/>
          <w:sz w:val="20"/>
        </w:rPr>
        <w:t xml:space="preserve"> </w:t>
      </w:r>
      <w:r w:rsidRPr="0087141E">
        <w:rPr>
          <w:sz w:val="20"/>
        </w:rPr>
        <w:t>Promotion,</w:t>
      </w:r>
      <w:r w:rsidRPr="0087141E">
        <w:rPr>
          <w:spacing w:val="-3"/>
          <w:sz w:val="20"/>
        </w:rPr>
        <w:t xml:space="preserve"> </w:t>
      </w:r>
      <w:r w:rsidRPr="0087141E">
        <w:rPr>
          <w:sz w:val="20"/>
        </w:rPr>
        <w:t>the</w:t>
      </w:r>
      <w:r w:rsidRPr="0087141E">
        <w:rPr>
          <w:spacing w:val="-3"/>
          <w:sz w:val="20"/>
        </w:rPr>
        <w:t xml:space="preserve"> </w:t>
      </w:r>
      <w:r w:rsidRPr="0087141E">
        <w:rPr>
          <w:sz w:val="20"/>
        </w:rPr>
        <w:t>decision</w:t>
      </w:r>
      <w:r w:rsidRPr="0087141E">
        <w:rPr>
          <w:spacing w:val="-2"/>
          <w:sz w:val="20"/>
        </w:rPr>
        <w:t xml:space="preserve"> </w:t>
      </w:r>
      <w:r w:rsidRPr="0087141E">
        <w:rPr>
          <w:sz w:val="20"/>
        </w:rPr>
        <w:t>of</w:t>
      </w:r>
      <w:r w:rsidRPr="0087141E">
        <w:rPr>
          <w:spacing w:val="-4"/>
          <w:sz w:val="20"/>
        </w:rPr>
        <w:t xml:space="preserve"> </w:t>
      </w:r>
      <w:r w:rsidRPr="0087141E">
        <w:rPr>
          <w:sz w:val="20"/>
        </w:rPr>
        <w:t>the</w:t>
      </w:r>
      <w:r w:rsidRPr="0087141E">
        <w:rPr>
          <w:spacing w:val="-4"/>
          <w:sz w:val="20"/>
        </w:rPr>
        <w:t xml:space="preserve"> </w:t>
      </w:r>
      <w:r w:rsidRPr="0087141E">
        <w:rPr>
          <w:sz w:val="20"/>
        </w:rPr>
        <w:t>Promoter</w:t>
      </w:r>
      <w:r w:rsidRPr="0087141E">
        <w:rPr>
          <w:spacing w:val="-2"/>
          <w:sz w:val="20"/>
        </w:rPr>
        <w:t xml:space="preserve"> </w:t>
      </w:r>
      <w:r w:rsidRPr="0087141E">
        <w:rPr>
          <w:sz w:val="20"/>
        </w:rPr>
        <w:t>is</w:t>
      </w:r>
      <w:r w:rsidRPr="0087141E">
        <w:rPr>
          <w:spacing w:val="-4"/>
          <w:sz w:val="20"/>
        </w:rPr>
        <w:t xml:space="preserve"> </w:t>
      </w:r>
      <w:r w:rsidRPr="0087141E">
        <w:rPr>
          <w:sz w:val="20"/>
        </w:rPr>
        <w:t>final</w:t>
      </w:r>
      <w:r w:rsidRPr="0087141E">
        <w:rPr>
          <w:spacing w:val="-3"/>
          <w:sz w:val="20"/>
        </w:rPr>
        <w:t xml:space="preserve"> </w:t>
      </w:r>
      <w:r w:rsidRPr="0087141E">
        <w:rPr>
          <w:sz w:val="20"/>
        </w:rPr>
        <w:t>and</w:t>
      </w:r>
      <w:r w:rsidRPr="0087141E">
        <w:rPr>
          <w:spacing w:val="-2"/>
          <w:sz w:val="20"/>
        </w:rPr>
        <w:t xml:space="preserve"> </w:t>
      </w:r>
      <w:r w:rsidRPr="0087141E">
        <w:rPr>
          <w:sz w:val="20"/>
        </w:rPr>
        <w:t>binding</w:t>
      </w:r>
      <w:r w:rsidRPr="0087141E">
        <w:rPr>
          <w:spacing w:val="-2"/>
          <w:sz w:val="20"/>
        </w:rPr>
        <w:t xml:space="preserve"> </w:t>
      </w:r>
      <w:r w:rsidRPr="0087141E">
        <w:rPr>
          <w:sz w:val="20"/>
        </w:rPr>
        <w:t>on</w:t>
      </w:r>
      <w:r w:rsidRPr="0087141E">
        <w:rPr>
          <w:spacing w:val="-2"/>
          <w:sz w:val="20"/>
        </w:rPr>
        <w:t xml:space="preserve"> </w:t>
      </w:r>
      <w:r w:rsidRPr="0087141E">
        <w:rPr>
          <w:sz w:val="20"/>
        </w:rPr>
        <w:t>each</w:t>
      </w:r>
      <w:r w:rsidRPr="0087141E">
        <w:rPr>
          <w:spacing w:val="-2"/>
          <w:sz w:val="20"/>
        </w:rPr>
        <w:t xml:space="preserve"> </w:t>
      </w:r>
      <w:r w:rsidRPr="0087141E">
        <w:rPr>
          <w:sz w:val="20"/>
        </w:rPr>
        <w:t>entrant</w:t>
      </w:r>
      <w:r w:rsidRPr="0087141E">
        <w:rPr>
          <w:spacing w:val="-3"/>
          <w:sz w:val="20"/>
        </w:rPr>
        <w:t xml:space="preserve"> </w:t>
      </w:r>
      <w:r w:rsidRPr="0087141E">
        <w:rPr>
          <w:sz w:val="20"/>
        </w:rPr>
        <w:t>and</w:t>
      </w:r>
      <w:r w:rsidRPr="0087141E">
        <w:rPr>
          <w:spacing w:val="-2"/>
          <w:sz w:val="20"/>
        </w:rPr>
        <w:t xml:space="preserve"> </w:t>
      </w:r>
      <w:r w:rsidRPr="0087141E">
        <w:rPr>
          <w:sz w:val="20"/>
        </w:rPr>
        <w:t>no</w:t>
      </w:r>
      <w:r w:rsidRPr="0087141E">
        <w:rPr>
          <w:spacing w:val="-4"/>
          <w:sz w:val="20"/>
        </w:rPr>
        <w:t xml:space="preserve"> </w:t>
      </w:r>
      <w:r w:rsidRPr="0087141E">
        <w:rPr>
          <w:sz w:val="20"/>
        </w:rPr>
        <w:t>correspondence</w:t>
      </w:r>
      <w:r w:rsidRPr="0087141E">
        <w:rPr>
          <w:spacing w:val="-4"/>
          <w:sz w:val="20"/>
        </w:rPr>
        <w:t xml:space="preserve"> </w:t>
      </w:r>
      <w:r w:rsidRPr="0087141E">
        <w:rPr>
          <w:sz w:val="20"/>
        </w:rPr>
        <w:t>will</w:t>
      </w:r>
      <w:r w:rsidRPr="0087141E">
        <w:rPr>
          <w:spacing w:val="-3"/>
          <w:sz w:val="20"/>
        </w:rPr>
        <w:t xml:space="preserve"> </w:t>
      </w:r>
      <w:r w:rsidRPr="0087141E">
        <w:rPr>
          <w:sz w:val="20"/>
        </w:rPr>
        <w:t>be entered into.</w:t>
      </w:r>
    </w:p>
    <w:p w14:paraId="69FCFD57" w14:textId="77777777" w:rsidR="00606005" w:rsidRPr="0087141E" w:rsidRDefault="002F3E18">
      <w:pPr>
        <w:pStyle w:val="ListParagraph"/>
        <w:numPr>
          <w:ilvl w:val="0"/>
          <w:numId w:val="4"/>
        </w:numPr>
        <w:tabs>
          <w:tab w:val="left" w:pos="472"/>
        </w:tabs>
        <w:spacing w:line="276" w:lineRule="auto"/>
        <w:ind w:right="279"/>
        <w:rPr>
          <w:sz w:val="20"/>
        </w:rPr>
      </w:pPr>
      <w:r w:rsidRPr="0087141E">
        <w:rPr>
          <w:sz w:val="20"/>
        </w:rPr>
        <w:t>The Promoter, the Shopping Centre owner/s and their associated agencies, related companies, officers, employees and contractors will not be liable for any loss (including, without limitation, indirect, special or consequential loss or loss of profits),</w:t>
      </w:r>
      <w:r w:rsidRPr="0087141E">
        <w:rPr>
          <w:spacing w:val="-3"/>
          <w:sz w:val="20"/>
        </w:rPr>
        <w:t xml:space="preserve"> </w:t>
      </w:r>
      <w:r w:rsidRPr="0087141E">
        <w:rPr>
          <w:sz w:val="20"/>
        </w:rPr>
        <w:t>expense,</w:t>
      </w:r>
      <w:r w:rsidRPr="0087141E">
        <w:rPr>
          <w:spacing w:val="-2"/>
          <w:sz w:val="20"/>
        </w:rPr>
        <w:t xml:space="preserve"> </w:t>
      </w:r>
      <w:r w:rsidRPr="0087141E">
        <w:rPr>
          <w:sz w:val="20"/>
        </w:rPr>
        <w:t>damage,</w:t>
      </w:r>
      <w:r w:rsidRPr="0087141E">
        <w:rPr>
          <w:spacing w:val="-3"/>
          <w:sz w:val="20"/>
        </w:rPr>
        <w:t xml:space="preserve"> </w:t>
      </w:r>
      <w:r w:rsidRPr="0087141E">
        <w:rPr>
          <w:sz w:val="20"/>
        </w:rPr>
        <w:t>personal</w:t>
      </w:r>
      <w:r w:rsidRPr="0087141E">
        <w:rPr>
          <w:spacing w:val="-3"/>
          <w:sz w:val="20"/>
        </w:rPr>
        <w:t xml:space="preserve"> </w:t>
      </w:r>
      <w:r w:rsidRPr="0087141E">
        <w:rPr>
          <w:sz w:val="20"/>
        </w:rPr>
        <w:t>injury</w:t>
      </w:r>
      <w:r w:rsidRPr="0087141E">
        <w:rPr>
          <w:spacing w:val="-2"/>
          <w:sz w:val="20"/>
        </w:rPr>
        <w:t xml:space="preserve"> </w:t>
      </w:r>
      <w:r w:rsidRPr="0087141E">
        <w:rPr>
          <w:sz w:val="20"/>
        </w:rPr>
        <w:t>or</w:t>
      </w:r>
      <w:r w:rsidRPr="0087141E">
        <w:rPr>
          <w:spacing w:val="-4"/>
          <w:sz w:val="20"/>
        </w:rPr>
        <w:t xml:space="preserve"> </w:t>
      </w:r>
      <w:r w:rsidRPr="0087141E">
        <w:rPr>
          <w:sz w:val="20"/>
        </w:rPr>
        <w:t>death</w:t>
      </w:r>
      <w:r w:rsidRPr="0087141E">
        <w:rPr>
          <w:spacing w:val="-2"/>
          <w:sz w:val="20"/>
        </w:rPr>
        <w:t xml:space="preserve"> </w:t>
      </w:r>
      <w:r w:rsidRPr="0087141E">
        <w:rPr>
          <w:sz w:val="20"/>
        </w:rPr>
        <w:t>which</w:t>
      </w:r>
      <w:r w:rsidRPr="0087141E">
        <w:rPr>
          <w:spacing w:val="-2"/>
          <w:sz w:val="20"/>
        </w:rPr>
        <w:t xml:space="preserve"> </w:t>
      </w:r>
      <w:r w:rsidRPr="0087141E">
        <w:rPr>
          <w:sz w:val="20"/>
        </w:rPr>
        <w:t>is</w:t>
      </w:r>
      <w:r w:rsidRPr="0087141E">
        <w:rPr>
          <w:spacing w:val="-4"/>
          <w:sz w:val="20"/>
        </w:rPr>
        <w:t xml:space="preserve"> </w:t>
      </w:r>
      <w:r w:rsidRPr="0087141E">
        <w:rPr>
          <w:sz w:val="20"/>
        </w:rPr>
        <w:t>suffered</w:t>
      </w:r>
      <w:r w:rsidRPr="0087141E">
        <w:rPr>
          <w:spacing w:val="-3"/>
          <w:sz w:val="20"/>
        </w:rPr>
        <w:t xml:space="preserve"> </w:t>
      </w:r>
      <w:r w:rsidRPr="0087141E">
        <w:rPr>
          <w:sz w:val="20"/>
        </w:rPr>
        <w:t>or</w:t>
      </w:r>
      <w:r w:rsidRPr="0087141E">
        <w:rPr>
          <w:spacing w:val="-3"/>
          <w:sz w:val="20"/>
        </w:rPr>
        <w:t xml:space="preserve"> </w:t>
      </w:r>
      <w:r w:rsidRPr="0087141E">
        <w:rPr>
          <w:sz w:val="20"/>
        </w:rPr>
        <w:t>sustained</w:t>
      </w:r>
      <w:r w:rsidRPr="0087141E">
        <w:rPr>
          <w:spacing w:val="-2"/>
          <w:sz w:val="20"/>
        </w:rPr>
        <w:t xml:space="preserve"> </w:t>
      </w:r>
      <w:r w:rsidRPr="0087141E">
        <w:rPr>
          <w:sz w:val="20"/>
        </w:rPr>
        <w:t>(whether</w:t>
      </w:r>
      <w:r w:rsidRPr="0087141E">
        <w:rPr>
          <w:spacing w:val="-4"/>
          <w:sz w:val="20"/>
        </w:rPr>
        <w:t xml:space="preserve"> </w:t>
      </w:r>
      <w:r w:rsidRPr="0087141E">
        <w:rPr>
          <w:sz w:val="20"/>
        </w:rPr>
        <w:t>or</w:t>
      </w:r>
      <w:r w:rsidRPr="0087141E">
        <w:rPr>
          <w:spacing w:val="-3"/>
          <w:sz w:val="20"/>
        </w:rPr>
        <w:t xml:space="preserve"> </w:t>
      </w:r>
      <w:r w:rsidRPr="0087141E">
        <w:rPr>
          <w:sz w:val="20"/>
        </w:rPr>
        <w:t>not</w:t>
      </w:r>
      <w:r w:rsidRPr="0087141E">
        <w:rPr>
          <w:spacing w:val="-3"/>
          <w:sz w:val="20"/>
        </w:rPr>
        <w:t xml:space="preserve"> </w:t>
      </w:r>
      <w:r w:rsidRPr="0087141E">
        <w:rPr>
          <w:sz w:val="20"/>
        </w:rPr>
        <w:t>arising</w:t>
      </w:r>
      <w:r w:rsidRPr="0087141E">
        <w:rPr>
          <w:spacing w:val="-4"/>
          <w:sz w:val="20"/>
        </w:rPr>
        <w:t xml:space="preserve"> </w:t>
      </w:r>
      <w:r w:rsidRPr="0087141E">
        <w:rPr>
          <w:sz w:val="20"/>
        </w:rPr>
        <w:t>from</w:t>
      </w:r>
      <w:r w:rsidRPr="0087141E">
        <w:rPr>
          <w:spacing w:val="-4"/>
          <w:sz w:val="20"/>
        </w:rPr>
        <w:t xml:space="preserve"> </w:t>
      </w:r>
      <w:r w:rsidRPr="0087141E">
        <w:rPr>
          <w:sz w:val="20"/>
        </w:rPr>
        <w:t>any</w:t>
      </w:r>
      <w:r w:rsidRPr="0087141E">
        <w:rPr>
          <w:spacing w:val="-2"/>
          <w:sz w:val="20"/>
        </w:rPr>
        <w:t xml:space="preserve"> </w:t>
      </w:r>
      <w:r w:rsidRPr="0087141E">
        <w:rPr>
          <w:sz w:val="20"/>
        </w:rPr>
        <w:t xml:space="preserve">person's negligence or </w:t>
      </w:r>
      <w:proofErr w:type="spellStart"/>
      <w:r w:rsidRPr="0087141E">
        <w:rPr>
          <w:sz w:val="20"/>
        </w:rPr>
        <w:t>wilful</w:t>
      </w:r>
      <w:proofErr w:type="spellEnd"/>
      <w:r w:rsidRPr="0087141E">
        <w:rPr>
          <w:sz w:val="20"/>
        </w:rPr>
        <w:t xml:space="preserve"> misconduct) in connection with this Promotion or accepting or using any prize (or recommendation), except for any liability which cannot be excluded by law (in which case that liability is limited to the minimum allowable by law.</w:t>
      </w:r>
    </w:p>
    <w:p w14:paraId="298FDB95" w14:textId="77777777" w:rsidR="00606005" w:rsidRPr="0087141E" w:rsidRDefault="00606005">
      <w:pPr>
        <w:spacing w:line="276" w:lineRule="auto"/>
        <w:rPr>
          <w:sz w:val="20"/>
        </w:rPr>
        <w:sectPr w:rsidR="00606005" w:rsidRPr="0087141E">
          <w:pgSz w:w="12240" w:h="15840"/>
          <w:pgMar w:top="820" w:right="700" w:bottom="900" w:left="740" w:header="0" w:footer="703" w:gutter="0"/>
          <w:cols w:space="720"/>
        </w:sectPr>
      </w:pPr>
    </w:p>
    <w:p w14:paraId="0EE7A8F7" w14:textId="77777777" w:rsidR="00606005" w:rsidRPr="0087141E" w:rsidRDefault="002F3E18">
      <w:pPr>
        <w:pStyle w:val="ListParagraph"/>
        <w:numPr>
          <w:ilvl w:val="0"/>
          <w:numId w:val="4"/>
        </w:numPr>
        <w:tabs>
          <w:tab w:val="left" w:pos="472"/>
        </w:tabs>
        <w:spacing w:before="33" w:line="276" w:lineRule="auto"/>
        <w:ind w:right="163"/>
        <w:rPr>
          <w:sz w:val="20"/>
        </w:rPr>
      </w:pPr>
      <w:r w:rsidRPr="0087141E">
        <w:rPr>
          <w:sz w:val="20"/>
        </w:rPr>
        <w:lastRenderedPageBreak/>
        <w:t>The entrant will participate in and co-operate as required with all reasonable marketing and editorial activities relating to the Promotion, including (but not limited to) being recorded, photographed, filmed or interviewed and acknowledges that the Promoter and Shopping Centre may use any such marketing and editorial material without further reference or compensation to them.</w:t>
      </w:r>
    </w:p>
    <w:p w14:paraId="6849CA4B" w14:textId="77777777" w:rsidR="00606005" w:rsidRPr="0087141E" w:rsidRDefault="002F3E18">
      <w:pPr>
        <w:pStyle w:val="ListParagraph"/>
        <w:numPr>
          <w:ilvl w:val="0"/>
          <w:numId w:val="4"/>
        </w:numPr>
        <w:tabs>
          <w:tab w:val="left" w:pos="472"/>
        </w:tabs>
        <w:spacing w:before="1" w:line="276" w:lineRule="auto"/>
        <w:ind w:right="158"/>
        <w:rPr>
          <w:sz w:val="20"/>
        </w:rPr>
      </w:pPr>
      <w:r w:rsidRPr="0087141E">
        <w:rPr>
          <w:sz w:val="20"/>
        </w:rPr>
        <w:t>Unless otherwise specified, a prize is a single event for the winner (and where relevant their guests) and cannot be separated into separate events or</w:t>
      </w:r>
      <w:r w:rsidRPr="0087141E">
        <w:rPr>
          <w:spacing w:val="-2"/>
          <w:sz w:val="20"/>
        </w:rPr>
        <w:t xml:space="preserve"> </w:t>
      </w:r>
      <w:r w:rsidRPr="0087141E">
        <w:rPr>
          <w:sz w:val="20"/>
        </w:rPr>
        <w:t>components.</w:t>
      </w:r>
    </w:p>
    <w:p w14:paraId="71E292C8" w14:textId="77777777" w:rsidR="00606005" w:rsidRPr="0087141E" w:rsidRDefault="002F3E18">
      <w:pPr>
        <w:pStyle w:val="ListParagraph"/>
        <w:numPr>
          <w:ilvl w:val="0"/>
          <w:numId w:val="4"/>
        </w:numPr>
        <w:tabs>
          <w:tab w:val="left" w:pos="473"/>
        </w:tabs>
        <w:spacing w:line="276" w:lineRule="auto"/>
        <w:ind w:left="472" w:right="373"/>
        <w:rPr>
          <w:sz w:val="20"/>
        </w:rPr>
      </w:pPr>
      <w:r w:rsidRPr="0087141E">
        <w:rPr>
          <w:sz w:val="20"/>
        </w:rPr>
        <w:t>The</w:t>
      </w:r>
      <w:r w:rsidRPr="0087141E">
        <w:rPr>
          <w:spacing w:val="-5"/>
          <w:sz w:val="20"/>
        </w:rPr>
        <w:t xml:space="preserve"> </w:t>
      </w:r>
      <w:r w:rsidRPr="0087141E">
        <w:rPr>
          <w:sz w:val="20"/>
        </w:rPr>
        <w:t>Promoter</w:t>
      </w:r>
      <w:r w:rsidRPr="0087141E">
        <w:rPr>
          <w:spacing w:val="-4"/>
          <w:sz w:val="20"/>
        </w:rPr>
        <w:t xml:space="preserve"> </w:t>
      </w:r>
      <w:r w:rsidRPr="0087141E">
        <w:rPr>
          <w:sz w:val="20"/>
        </w:rPr>
        <w:t>accepts</w:t>
      </w:r>
      <w:r w:rsidRPr="0087141E">
        <w:rPr>
          <w:spacing w:val="-5"/>
          <w:sz w:val="20"/>
        </w:rPr>
        <w:t xml:space="preserve"> </w:t>
      </w:r>
      <w:r w:rsidRPr="0087141E">
        <w:rPr>
          <w:sz w:val="20"/>
        </w:rPr>
        <w:t>no</w:t>
      </w:r>
      <w:r w:rsidRPr="0087141E">
        <w:rPr>
          <w:spacing w:val="-3"/>
          <w:sz w:val="20"/>
        </w:rPr>
        <w:t xml:space="preserve"> </w:t>
      </w:r>
      <w:r w:rsidRPr="0087141E">
        <w:rPr>
          <w:sz w:val="20"/>
        </w:rPr>
        <w:t>responsibility</w:t>
      </w:r>
      <w:r w:rsidRPr="0087141E">
        <w:rPr>
          <w:spacing w:val="-3"/>
          <w:sz w:val="20"/>
        </w:rPr>
        <w:t xml:space="preserve"> </w:t>
      </w:r>
      <w:r w:rsidRPr="0087141E">
        <w:rPr>
          <w:sz w:val="20"/>
        </w:rPr>
        <w:t>for</w:t>
      </w:r>
      <w:r w:rsidRPr="0087141E">
        <w:rPr>
          <w:spacing w:val="-4"/>
          <w:sz w:val="20"/>
        </w:rPr>
        <w:t xml:space="preserve"> </w:t>
      </w:r>
      <w:r w:rsidRPr="0087141E">
        <w:rPr>
          <w:sz w:val="20"/>
        </w:rPr>
        <w:t>any</w:t>
      </w:r>
      <w:r w:rsidRPr="0087141E">
        <w:rPr>
          <w:spacing w:val="-3"/>
          <w:sz w:val="20"/>
        </w:rPr>
        <w:t xml:space="preserve"> </w:t>
      </w:r>
      <w:r w:rsidRPr="0087141E">
        <w:rPr>
          <w:sz w:val="20"/>
        </w:rPr>
        <w:t>tax</w:t>
      </w:r>
      <w:r w:rsidRPr="0087141E">
        <w:rPr>
          <w:spacing w:val="-4"/>
          <w:sz w:val="20"/>
        </w:rPr>
        <w:t xml:space="preserve"> </w:t>
      </w:r>
      <w:r w:rsidRPr="0087141E">
        <w:rPr>
          <w:sz w:val="20"/>
        </w:rPr>
        <w:t>implications</w:t>
      </w:r>
      <w:r w:rsidRPr="0087141E">
        <w:rPr>
          <w:spacing w:val="-4"/>
          <w:sz w:val="20"/>
        </w:rPr>
        <w:t xml:space="preserve"> </w:t>
      </w:r>
      <w:r w:rsidRPr="0087141E">
        <w:rPr>
          <w:sz w:val="20"/>
        </w:rPr>
        <w:t>and</w:t>
      </w:r>
      <w:r w:rsidRPr="0087141E">
        <w:rPr>
          <w:spacing w:val="-3"/>
          <w:sz w:val="20"/>
        </w:rPr>
        <w:t xml:space="preserve"> </w:t>
      </w:r>
      <w:r w:rsidRPr="0087141E">
        <w:rPr>
          <w:sz w:val="20"/>
        </w:rPr>
        <w:t>the</w:t>
      </w:r>
      <w:r w:rsidRPr="0087141E">
        <w:rPr>
          <w:spacing w:val="-5"/>
          <w:sz w:val="20"/>
        </w:rPr>
        <w:t xml:space="preserve"> </w:t>
      </w:r>
      <w:r w:rsidRPr="0087141E">
        <w:rPr>
          <w:sz w:val="20"/>
        </w:rPr>
        <w:t>entrant</w:t>
      </w:r>
      <w:r w:rsidRPr="0087141E">
        <w:rPr>
          <w:spacing w:val="-4"/>
          <w:sz w:val="20"/>
        </w:rPr>
        <w:t xml:space="preserve"> </w:t>
      </w:r>
      <w:r w:rsidRPr="0087141E">
        <w:rPr>
          <w:sz w:val="20"/>
        </w:rPr>
        <w:t>must</w:t>
      </w:r>
      <w:r w:rsidRPr="0087141E">
        <w:rPr>
          <w:spacing w:val="-3"/>
          <w:sz w:val="20"/>
        </w:rPr>
        <w:t xml:space="preserve"> </w:t>
      </w:r>
      <w:r w:rsidRPr="0087141E">
        <w:rPr>
          <w:sz w:val="20"/>
        </w:rPr>
        <w:t>seek</w:t>
      </w:r>
      <w:r w:rsidRPr="0087141E">
        <w:rPr>
          <w:spacing w:val="-3"/>
          <w:sz w:val="20"/>
        </w:rPr>
        <w:t xml:space="preserve"> </w:t>
      </w:r>
      <w:r w:rsidRPr="0087141E">
        <w:rPr>
          <w:sz w:val="20"/>
        </w:rPr>
        <w:t>their</w:t>
      </w:r>
      <w:r w:rsidRPr="0087141E">
        <w:rPr>
          <w:spacing w:val="-4"/>
          <w:sz w:val="20"/>
        </w:rPr>
        <w:t xml:space="preserve"> </w:t>
      </w:r>
      <w:r w:rsidRPr="0087141E">
        <w:rPr>
          <w:sz w:val="20"/>
        </w:rPr>
        <w:t>own</w:t>
      </w:r>
      <w:r w:rsidRPr="0087141E">
        <w:rPr>
          <w:spacing w:val="-3"/>
          <w:sz w:val="20"/>
        </w:rPr>
        <w:t xml:space="preserve"> </w:t>
      </w:r>
      <w:r w:rsidRPr="0087141E">
        <w:rPr>
          <w:sz w:val="20"/>
        </w:rPr>
        <w:t>independent</w:t>
      </w:r>
      <w:r w:rsidRPr="0087141E">
        <w:rPr>
          <w:spacing w:val="-4"/>
          <w:sz w:val="20"/>
        </w:rPr>
        <w:t xml:space="preserve"> </w:t>
      </w:r>
      <w:r w:rsidRPr="0087141E">
        <w:rPr>
          <w:sz w:val="20"/>
        </w:rPr>
        <w:t xml:space="preserve">financial advice </w:t>
      </w:r>
      <w:proofErr w:type="gramStart"/>
      <w:r w:rsidRPr="0087141E">
        <w:rPr>
          <w:sz w:val="20"/>
        </w:rPr>
        <w:t>in regards to</w:t>
      </w:r>
      <w:proofErr w:type="gramEnd"/>
      <w:r w:rsidRPr="0087141E">
        <w:rPr>
          <w:sz w:val="20"/>
        </w:rPr>
        <w:t xml:space="preserve"> the tax implications relating to the prize or acceptance of the</w:t>
      </w:r>
      <w:r w:rsidRPr="0087141E">
        <w:rPr>
          <w:spacing w:val="-14"/>
          <w:sz w:val="20"/>
        </w:rPr>
        <w:t xml:space="preserve"> </w:t>
      </w:r>
      <w:r w:rsidRPr="0087141E">
        <w:rPr>
          <w:sz w:val="20"/>
        </w:rPr>
        <w:t>prize.</w:t>
      </w:r>
    </w:p>
    <w:p w14:paraId="1C26064F" w14:textId="77777777" w:rsidR="00606005" w:rsidRPr="0087141E" w:rsidRDefault="002F3E18">
      <w:pPr>
        <w:pStyle w:val="ListParagraph"/>
        <w:numPr>
          <w:ilvl w:val="0"/>
          <w:numId w:val="4"/>
        </w:numPr>
        <w:tabs>
          <w:tab w:val="left" w:pos="472"/>
        </w:tabs>
        <w:rPr>
          <w:sz w:val="20"/>
        </w:rPr>
      </w:pPr>
      <w:r w:rsidRPr="0087141E">
        <w:rPr>
          <w:sz w:val="20"/>
        </w:rPr>
        <w:t>Failure by the Promoter to enforce any of its rights at any stage does not constitute a waiver of these</w:t>
      </w:r>
      <w:r w:rsidRPr="0087141E">
        <w:rPr>
          <w:spacing w:val="-24"/>
          <w:sz w:val="20"/>
        </w:rPr>
        <w:t xml:space="preserve"> </w:t>
      </w:r>
      <w:r w:rsidRPr="0087141E">
        <w:rPr>
          <w:sz w:val="20"/>
        </w:rPr>
        <w:t>rights.</w:t>
      </w:r>
    </w:p>
    <w:p w14:paraId="79CCBDB7" w14:textId="77777777" w:rsidR="00606005" w:rsidRPr="0087141E" w:rsidRDefault="00606005">
      <w:pPr>
        <w:rPr>
          <w:sz w:val="20"/>
        </w:rPr>
        <w:sectPr w:rsidR="00606005" w:rsidRPr="0087141E">
          <w:pgSz w:w="12240" w:h="15840"/>
          <w:pgMar w:top="820" w:right="700" w:bottom="900" w:left="740" w:header="0" w:footer="703" w:gutter="0"/>
          <w:cols w:space="720"/>
        </w:sectPr>
      </w:pPr>
    </w:p>
    <w:p w14:paraId="3E971E73" w14:textId="77777777" w:rsidR="00606005" w:rsidRPr="0087141E" w:rsidRDefault="002F3E18">
      <w:pPr>
        <w:pStyle w:val="Heading1"/>
        <w:spacing w:before="33"/>
        <w:ind w:left="112" w:firstLine="0"/>
      </w:pPr>
      <w:r w:rsidRPr="0087141E">
        <w:rPr>
          <w:u w:val="single"/>
        </w:rPr>
        <w:lastRenderedPageBreak/>
        <w:t>FOR LOTTERY DEPARTMENT REFERENCE ONLY (remove from final terms published to consumers):</w:t>
      </w:r>
    </w:p>
    <w:p w14:paraId="4677FD1D" w14:textId="77777777" w:rsidR="00606005" w:rsidRPr="0087141E" w:rsidRDefault="00606005">
      <w:pPr>
        <w:pStyle w:val="BodyText"/>
        <w:spacing w:before="9"/>
        <w:ind w:left="0" w:firstLine="0"/>
        <w:rPr>
          <w:b/>
          <w:sz w:val="19"/>
        </w:rPr>
      </w:pPr>
    </w:p>
    <w:p w14:paraId="04362B7D" w14:textId="77777777" w:rsidR="00606005" w:rsidRPr="0087141E" w:rsidRDefault="002F3E18">
      <w:pPr>
        <w:pStyle w:val="BodyText"/>
        <w:spacing w:before="77" w:line="276" w:lineRule="auto"/>
        <w:ind w:left="112" w:right="6464" w:hanging="1"/>
      </w:pPr>
      <w:r w:rsidRPr="0087141E">
        <w:t>First potential commencement date: 29</w:t>
      </w:r>
      <w:r w:rsidRPr="0087141E">
        <w:rPr>
          <w:vertAlign w:val="superscript"/>
        </w:rPr>
        <w:t>th</w:t>
      </w:r>
      <w:r w:rsidRPr="0087141E">
        <w:t xml:space="preserve"> June 2020 Last potential closing date: 19</w:t>
      </w:r>
      <w:r w:rsidRPr="0087141E">
        <w:rPr>
          <w:vertAlign w:val="superscript"/>
        </w:rPr>
        <w:t>th</w:t>
      </w:r>
      <w:r w:rsidRPr="0087141E">
        <w:t xml:space="preserve"> June 2020</w:t>
      </w:r>
    </w:p>
    <w:p w14:paraId="2D2F07BE" w14:textId="77777777" w:rsidR="00606005" w:rsidRPr="0087141E" w:rsidRDefault="002F3E18">
      <w:pPr>
        <w:pStyle w:val="BodyText"/>
        <w:ind w:left="112" w:firstLine="0"/>
      </w:pPr>
      <w:r w:rsidRPr="0087141E">
        <w:t>Last potential draw date: 21</w:t>
      </w:r>
      <w:r w:rsidRPr="0087141E">
        <w:rPr>
          <w:vertAlign w:val="superscript"/>
        </w:rPr>
        <w:t>st</w:t>
      </w:r>
      <w:r w:rsidRPr="0087141E">
        <w:t xml:space="preserve"> July 2020</w:t>
      </w:r>
    </w:p>
    <w:p w14:paraId="0048D9BF" w14:textId="77777777" w:rsidR="00606005" w:rsidRPr="0087141E" w:rsidRDefault="002F3E18">
      <w:pPr>
        <w:pStyle w:val="BodyText"/>
        <w:spacing w:before="37"/>
        <w:ind w:left="111" w:firstLine="0"/>
      </w:pPr>
      <w:r w:rsidRPr="0087141E">
        <w:t>Last potential unclaimed prize draw date: 22</w:t>
      </w:r>
      <w:r w:rsidRPr="0087141E">
        <w:rPr>
          <w:vertAlign w:val="superscript"/>
        </w:rPr>
        <w:t>nd</w:t>
      </w:r>
      <w:r w:rsidRPr="0087141E">
        <w:t xml:space="preserve"> October 2020</w:t>
      </w:r>
    </w:p>
    <w:p w14:paraId="05D62013" w14:textId="77777777" w:rsidR="00606005" w:rsidRPr="0087141E" w:rsidRDefault="00606005">
      <w:pPr>
        <w:pStyle w:val="BodyText"/>
        <w:spacing w:before="8"/>
        <w:ind w:left="0" w:firstLine="0"/>
        <w:rPr>
          <w:sz w:val="25"/>
        </w:rPr>
      </w:pPr>
    </w:p>
    <w:p w14:paraId="0299286A" w14:textId="77777777" w:rsidR="00606005" w:rsidRPr="0087141E" w:rsidRDefault="002F3E18">
      <w:pPr>
        <w:pStyle w:val="Heading1"/>
        <w:numPr>
          <w:ilvl w:val="0"/>
          <w:numId w:val="1"/>
        </w:numPr>
        <w:tabs>
          <w:tab w:val="left" w:pos="471"/>
          <w:tab w:val="left" w:pos="473"/>
        </w:tabs>
        <w:ind w:hanging="361"/>
        <w:rPr>
          <w:rFonts w:ascii="Symbol" w:hAnsi="Symbol"/>
        </w:rPr>
      </w:pPr>
      <w:r w:rsidRPr="0087141E">
        <w:t>No individual prize will exceed</w:t>
      </w:r>
      <w:r w:rsidRPr="0087141E">
        <w:rPr>
          <w:spacing w:val="-1"/>
        </w:rPr>
        <w:t xml:space="preserve"> </w:t>
      </w:r>
      <w:r w:rsidRPr="0087141E">
        <w:t>$1,000</w:t>
      </w:r>
    </w:p>
    <w:p w14:paraId="48B00C23" w14:textId="77777777" w:rsidR="00606005" w:rsidRPr="0087141E" w:rsidRDefault="002F3E18">
      <w:pPr>
        <w:pStyle w:val="ListParagraph"/>
        <w:numPr>
          <w:ilvl w:val="0"/>
          <w:numId w:val="1"/>
        </w:numPr>
        <w:tabs>
          <w:tab w:val="left" w:pos="471"/>
          <w:tab w:val="left" w:pos="473"/>
        </w:tabs>
        <w:spacing w:before="2" w:line="255" w:lineRule="exact"/>
        <w:ind w:hanging="361"/>
        <w:rPr>
          <w:rFonts w:ascii="Symbol" w:hAnsi="Symbol"/>
          <w:b/>
          <w:sz w:val="20"/>
        </w:rPr>
      </w:pPr>
      <w:r w:rsidRPr="0087141E">
        <w:rPr>
          <w:b/>
          <w:sz w:val="20"/>
        </w:rPr>
        <w:t>The total prize pool is capped at</w:t>
      </w:r>
      <w:r w:rsidRPr="0087141E">
        <w:rPr>
          <w:b/>
          <w:spacing w:val="-4"/>
          <w:sz w:val="20"/>
        </w:rPr>
        <w:t xml:space="preserve"> </w:t>
      </w:r>
      <w:r w:rsidRPr="0087141E">
        <w:rPr>
          <w:b/>
          <w:sz w:val="20"/>
        </w:rPr>
        <w:t>$100,000</w:t>
      </w:r>
    </w:p>
    <w:p w14:paraId="24CE7307" w14:textId="77777777" w:rsidR="00606005" w:rsidRPr="0087141E" w:rsidRDefault="002F3E18">
      <w:pPr>
        <w:pStyle w:val="ListParagraph"/>
        <w:numPr>
          <w:ilvl w:val="0"/>
          <w:numId w:val="1"/>
        </w:numPr>
        <w:tabs>
          <w:tab w:val="left" w:pos="471"/>
          <w:tab w:val="left" w:pos="472"/>
        </w:tabs>
        <w:spacing w:line="255" w:lineRule="exact"/>
        <w:ind w:left="471" w:hanging="361"/>
        <w:rPr>
          <w:rFonts w:ascii="Symbol" w:hAnsi="Symbol"/>
          <w:b/>
          <w:color w:val="000080"/>
          <w:sz w:val="20"/>
        </w:rPr>
      </w:pPr>
      <w:r w:rsidRPr="0087141E">
        <w:rPr>
          <w:b/>
          <w:sz w:val="20"/>
        </w:rPr>
        <w:t>No prohibited prizes will be given</w:t>
      </w:r>
      <w:r w:rsidRPr="0087141E">
        <w:rPr>
          <w:b/>
          <w:spacing w:val="1"/>
          <w:sz w:val="20"/>
        </w:rPr>
        <w:t xml:space="preserve"> </w:t>
      </w:r>
      <w:r w:rsidRPr="0087141E">
        <w:rPr>
          <w:b/>
          <w:sz w:val="20"/>
        </w:rPr>
        <w:t>away</w:t>
      </w:r>
    </w:p>
    <w:sectPr w:rsidR="00606005" w:rsidRPr="0087141E">
      <w:pgSz w:w="12240" w:h="15840"/>
      <w:pgMar w:top="820" w:right="700" w:bottom="900" w:left="74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CD014" w14:textId="77777777" w:rsidR="00382DF2" w:rsidRDefault="00382DF2">
      <w:r>
        <w:separator/>
      </w:r>
    </w:p>
  </w:endnote>
  <w:endnote w:type="continuationSeparator" w:id="0">
    <w:p w14:paraId="28CD5AA6" w14:textId="77777777" w:rsidR="00382DF2" w:rsidRDefault="0038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BFE12" w14:textId="606B1295" w:rsidR="00606005" w:rsidRDefault="001D7FBA">
    <w:pPr>
      <w:pStyle w:val="BodyText"/>
      <w:spacing w:line="14" w:lineRule="auto"/>
      <w:ind w:left="0" w:firstLine="0"/>
    </w:pPr>
    <w:r>
      <w:rPr>
        <w:noProof/>
      </w:rPr>
      <mc:AlternateContent>
        <mc:Choice Requires="wps">
          <w:drawing>
            <wp:anchor distT="0" distB="0" distL="114300" distR="114300" simplePos="0" relativeHeight="251657728" behindDoc="1" locked="0" layoutInCell="1" allowOverlap="1" wp14:anchorId="17847533" wp14:editId="2BD3337D">
              <wp:simplePos x="0" y="0"/>
              <wp:positionH relativeFrom="page">
                <wp:posOffset>3539490</wp:posOffset>
              </wp:positionH>
              <wp:positionV relativeFrom="page">
                <wp:posOffset>9472295</wp:posOffset>
              </wp:positionV>
              <wp:extent cx="367601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0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9690D" w14:textId="77777777" w:rsidR="00606005" w:rsidRDefault="002F3E18">
                          <w:pPr>
                            <w:spacing w:line="203" w:lineRule="exact"/>
                            <w:ind w:left="20"/>
                            <w:rPr>
                              <w:sz w:val="18"/>
                            </w:rPr>
                          </w:pPr>
                          <w:r>
                            <w:rPr>
                              <w:sz w:val="18"/>
                            </w:rPr>
                            <w:t xml:space="preserve">© 2020 </w:t>
                          </w:r>
                          <w:hyperlink r:id="rId1">
                            <w:r>
                              <w:rPr>
                                <w:color w:val="0000FF"/>
                                <w:sz w:val="18"/>
                                <w:u w:val="single" w:color="0000FF"/>
                              </w:rPr>
                              <w:t>Plexus Services Pty Ltd</w:t>
                            </w:r>
                            <w:r>
                              <w:rPr>
                                <w:sz w:val="18"/>
                              </w:rPr>
                              <w:t xml:space="preserve">. </w:t>
                            </w:r>
                          </w:hyperlink>
                          <w:r>
                            <w:rPr>
                              <w:sz w:val="18"/>
                            </w:rPr>
                            <w:t>Do not reproduce or amend without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47533" id="_x0000_t202" coordsize="21600,21600" o:spt="202" path="m,l,21600r21600,l21600,xe">
              <v:stroke joinstyle="miter"/>
              <v:path gradientshapeok="t" o:connecttype="rect"/>
            </v:shapetype>
            <v:shape id="Text Box 1" o:spid="_x0000_s1026" type="#_x0000_t202" style="position:absolute;margin-left:278.7pt;margin-top:745.85pt;width:289.4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" filled="f" stroked="f">
              <v:textbox inset="0,0,0,0">
                <w:txbxContent>
                  <w:p w14:paraId="5DC9690D" w14:textId="77777777" w:rsidR="00606005" w:rsidRDefault="002F3E18">
                    <w:pPr>
                      <w:spacing w:line="203" w:lineRule="exact"/>
                      <w:ind w:left="20"/>
                      <w:rPr>
                        <w:sz w:val="18"/>
                      </w:rPr>
                    </w:pPr>
                    <w:r>
                      <w:rPr>
                        <w:sz w:val="18"/>
                      </w:rPr>
                      <w:t xml:space="preserve">© 2020 </w:t>
                    </w:r>
                    <w:hyperlink r:id="rId2">
                      <w:r>
                        <w:rPr>
                          <w:color w:val="0000FF"/>
                          <w:sz w:val="18"/>
                          <w:u w:val="single" w:color="0000FF"/>
                        </w:rPr>
                        <w:t>Plexus Services Pty Ltd</w:t>
                      </w:r>
                      <w:r>
                        <w:rPr>
                          <w:sz w:val="18"/>
                        </w:rPr>
                        <w:t xml:space="preserve">. </w:t>
                      </w:r>
                    </w:hyperlink>
                    <w:r>
                      <w:rPr>
                        <w:sz w:val="18"/>
                      </w:rPr>
                      <w:t>Do not reproduce or amend without authority.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D263E" w14:textId="77777777" w:rsidR="00382DF2" w:rsidRDefault="00382DF2">
      <w:r>
        <w:separator/>
      </w:r>
    </w:p>
  </w:footnote>
  <w:footnote w:type="continuationSeparator" w:id="0">
    <w:p w14:paraId="3A908C6B" w14:textId="77777777" w:rsidR="00382DF2" w:rsidRDefault="00382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D5729"/>
    <w:multiLevelType w:val="hybridMultilevel"/>
    <w:tmpl w:val="07E06E8E"/>
    <w:lvl w:ilvl="0" w:tplc="B7AE0F94">
      <w:numFmt w:val="bullet"/>
      <w:lvlText w:val=""/>
      <w:lvlJc w:val="left"/>
      <w:pPr>
        <w:ind w:left="472" w:hanging="360"/>
      </w:pPr>
      <w:rPr>
        <w:rFonts w:hint="default"/>
        <w:w w:val="99"/>
      </w:rPr>
    </w:lvl>
    <w:lvl w:ilvl="1" w:tplc="16BA51FE">
      <w:numFmt w:val="bullet"/>
      <w:lvlText w:val="•"/>
      <w:lvlJc w:val="left"/>
      <w:pPr>
        <w:ind w:left="1512" w:hanging="360"/>
      </w:pPr>
      <w:rPr>
        <w:rFonts w:hint="default"/>
      </w:rPr>
    </w:lvl>
    <w:lvl w:ilvl="2" w:tplc="FA58A1AE">
      <w:numFmt w:val="bullet"/>
      <w:lvlText w:val="•"/>
      <w:lvlJc w:val="left"/>
      <w:pPr>
        <w:ind w:left="2544" w:hanging="360"/>
      </w:pPr>
      <w:rPr>
        <w:rFonts w:hint="default"/>
      </w:rPr>
    </w:lvl>
    <w:lvl w:ilvl="3" w:tplc="1688A334">
      <w:numFmt w:val="bullet"/>
      <w:lvlText w:val="•"/>
      <w:lvlJc w:val="left"/>
      <w:pPr>
        <w:ind w:left="3576" w:hanging="360"/>
      </w:pPr>
      <w:rPr>
        <w:rFonts w:hint="default"/>
      </w:rPr>
    </w:lvl>
    <w:lvl w:ilvl="4" w:tplc="9A8EB0F4">
      <w:numFmt w:val="bullet"/>
      <w:lvlText w:val="•"/>
      <w:lvlJc w:val="left"/>
      <w:pPr>
        <w:ind w:left="4608" w:hanging="360"/>
      </w:pPr>
      <w:rPr>
        <w:rFonts w:hint="default"/>
      </w:rPr>
    </w:lvl>
    <w:lvl w:ilvl="5" w:tplc="15B2A172">
      <w:numFmt w:val="bullet"/>
      <w:lvlText w:val="•"/>
      <w:lvlJc w:val="left"/>
      <w:pPr>
        <w:ind w:left="5640" w:hanging="360"/>
      </w:pPr>
      <w:rPr>
        <w:rFonts w:hint="default"/>
      </w:rPr>
    </w:lvl>
    <w:lvl w:ilvl="6" w:tplc="246CCECE">
      <w:numFmt w:val="bullet"/>
      <w:lvlText w:val="•"/>
      <w:lvlJc w:val="left"/>
      <w:pPr>
        <w:ind w:left="6672" w:hanging="360"/>
      </w:pPr>
      <w:rPr>
        <w:rFonts w:hint="default"/>
      </w:rPr>
    </w:lvl>
    <w:lvl w:ilvl="7" w:tplc="2AB4CAD4">
      <w:numFmt w:val="bullet"/>
      <w:lvlText w:val="•"/>
      <w:lvlJc w:val="left"/>
      <w:pPr>
        <w:ind w:left="7704" w:hanging="360"/>
      </w:pPr>
      <w:rPr>
        <w:rFonts w:hint="default"/>
      </w:rPr>
    </w:lvl>
    <w:lvl w:ilvl="8" w:tplc="D270AFC0">
      <w:numFmt w:val="bullet"/>
      <w:lvlText w:val="•"/>
      <w:lvlJc w:val="left"/>
      <w:pPr>
        <w:ind w:left="8736" w:hanging="360"/>
      </w:pPr>
      <w:rPr>
        <w:rFonts w:hint="default"/>
      </w:rPr>
    </w:lvl>
  </w:abstractNum>
  <w:abstractNum w:abstractNumId="1" w15:restartNumberingAfterBreak="0">
    <w:nsid w:val="1686383A"/>
    <w:multiLevelType w:val="hybridMultilevel"/>
    <w:tmpl w:val="7E76D2C2"/>
    <w:lvl w:ilvl="0" w:tplc="F716AED6">
      <w:start w:val="1"/>
      <w:numFmt w:val="lowerLetter"/>
      <w:lvlText w:val="%1)"/>
      <w:lvlJc w:val="left"/>
      <w:pPr>
        <w:ind w:left="467" w:hanging="362"/>
      </w:pPr>
      <w:rPr>
        <w:rFonts w:ascii="Calibri" w:eastAsia="Calibri" w:hAnsi="Calibri" w:cs="Calibri" w:hint="default"/>
        <w:w w:val="99"/>
        <w:sz w:val="20"/>
        <w:szCs w:val="20"/>
      </w:rPr>
    </w:lvl>
    <w:lvl w:ilvl="1" w:tplc="C0EA8A88">
      <w:numFmt w:val="bullet"/>
      <w:lvlText w:val="•"/>
      <w:lvlJc w:val="left"/>
      <w:pPr>
        <w:ind w:left="1340" w:hanging="362"/>
      </w:pPr>
      <w:rPr>
        <w:rFonts w:hint="default"/>
      </w:rPr>
    </w:lvl>
    <w:lvl w:ilvl="2" w:tplc="2B8E4170">
      <w:numFmt w:val="bullet"/>
      <w:lvlText w:val="•"/>
      <w:lvlJc w:val="left"/>
      <w:pPr>
        <w:ind w:left="2221" w:hanging="362"/>
      </w:pPr>
      <w:rPr>
        <w:rFonts w:hint="default"/>
      </w:rPr>
    </w:lvl>
    <w:lvl w:ilvl="3" w:tplc="E528EC4A">
      <w:numFmt w:val="bullet"/>
      <w:lvlText w:val="•"/>
      <w:lvlJc w:val="left"/>
      <w:pPr>
        <w:ind w:left="3101" w:hanging="362"/>
      </w:pPr>
      <w:rPr>
        <w:rFonts w:hint="default"/>
      </w:rPr>
    </w:lvl>
    <w:lvl w:ilvl="4" w:tplc="90209A12">
      <w:numFmt w:val="bullet"/>
      <w:lvlText w:val="•"/>
      <w:lvlJc w:val="left"/>
      <w:pPr>
        <w:ind w:left="3982" w:hanging="362"/>
      </w:pPr>
      <w:rPr>
        <w:rFonts w:hint="default"/>
      </w:rPr>
    </w:lvl>
    <w:lvl w:ilvl="5" w:tplc="3822E348">
      <w:numFmt w:val="bullet"/>
      <w:lvlText w:val="•"/>
      <w:lvlJc w:val="left"/>
      <w:pPr>
        <w:ind w:left="4863" w:hanging="362"/>
      </w:pPr>
      <w:rPr>
        <w:rFonts w:hint="default"/>
      </w:rPr>
    </w:lvl>
    <w:lvl w:ilvl="6" w:tplc="07C0AE32">
      <w:numFmt w:val="bullet"/>
      <w:lvlText w:val="•"/>
      <w:lvlJc w:val="left"/>
      <w:pPr>
        <w:ind w:left="5743" w:hanging="362"/>
      </w:pPr>
      <w:rPr>
        <w:rFonts w:hint="default"/>
      </w:rPr>
    </w:lvl>
    <w:lvl w:ilvl="7" w:tplc="292013B6">
      <w:numFmt w:val="bullet"/>
      <w:lvlText w:val="•"/>
      <w:lvlJc w:val="left"/>
      <w:pPr>
        <w:ind w:left="6624" w:hanging="362"/>
      </w:pPr>
      <w:rPr>
        <w:rFonts w:hint="default"/>
      </w:rPr>
    </w:lvl>
    <w:lvl w:ilvl="8" w:tplc="7F6A844C">
      <w:numFmt w:val="bullet"/>
      <w:lvlText w:val="•"/>
      <w:lvlJc w:val="left"/>
      <w:pPr>
        <w:ind w:left="7504" w:hanging="362"/>
      </w:pPr>
      <w:rPr>
        <w:rFonts w:hint="default"/>
      </w:rPr>
    </w:lvl>
  </w:abstractNum>
  <w:abstractNum w:abstractNumId="2" w15:restartNumberingAfterBreak="0">
    <w:nsid w:val="2DEE4DB1"/>
    <w:multiLevelType w:val="hybridMultilevel"/>
    <w:tmpl w:val="03EE12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3115EC9"/>
    <w:multiLevelType w:val="hybridMultilevel"/>
    <w:tmpl w:val="1BD2B8E8"/>
    <w:lvl w:ilvl="0" w:tplc="264EE1E6">
      <w:start w:val="1"/>
      <w:numFmt w:val="decimal"/>
      <w:lvlText w:val="%1."/>
      <w:lvlJc w:val="left"/>
      <w:pPr>
        <w:ind w:left="471" w:hanging="360"/>
      </w:pPr>
      <w:rPr>
        <w:rFonts w:ascii="Calibri" w:eastAsia="Calibri" w:hAnsi="Calibri" w:cs="Calibri" w:hint="default"/>
        <w:spacing w:val="-1"/>
        <w:w w:val="99"/>
        <w:sz w:val="20"/>
        <w:szCs w:val="20"/>
      </w:rPr>
    </w:lvl>
    <w:lvl w:ilvl="1" w:tplc="BD004DDA">
      <w:start w:val="1"/>
      <w:numFmt w:val="lowerLetter"/>
      <w:lvlText w:val="%2)"/>
      <w:lvlJc w:val="left"/>
      <w:pPr>
        <w:ind w:left="831" w:hanging="362"/>
      </w:pPr>
      <w:rPr>
        <w:rFonts w:ascii="Calibri" w:eastAsia="Calibri" w:hAnsi="Calibri" w:cs="Calibri" w:hint="default"/>
        <w:w w:val="99"/>
        <w:sz w:val="20"/>
        <w:szCs w:val="20"/>
      </w:rPr>
    </w:lvl>
    <w:lvl w:ilvl="2" w:tplc="27761CD0">
      <w:start w:val="1"/>
      <w:numFmt w:val="lowerRoman"/>
      <w:lvlText w:val="%3)"/>
      <w:lvlJc w:val="left"/>
      <w:pPr>
        <w:ind w:left="1191" w:hanging="360"/>
      </w:pPr>
      <w:rPr>
        <w:rFonts w:ascii="Calibri" w:eastAsia="Calibri" w:hAnsi="Calibri" w:cs="Calibri" w:hint="default"/>
        <w:spacing w:val="-1"/>
        <w:w w:val="99"/>
        <w:sz w:val="20"/>
        <w:szCs w:val="20"/>
      </w:rPr>
    </w:lvl>
    <w:lvl w:ilvl="3" w:tplc="A426E138">
      <w:numFmt w:val="bullet"/>
      <w:lvlText w:val="•"/>
      <w:lvlJc w:val="left"/>
      <w:pPr>
        <w:ind w:left="2400" w:hanging="360"/>
      </w:pPr>
      <w:rPr>
        <w:rFonts w:hint="default"/>
      </w:rPr>
    </w:lvl>
    <w:lvl w:ilvl="4" w:tplc="BABA0198">
      <w:numFmt w:val="bullet"/>
      <w:lvlText w:val="•"/>
      <w:lvlJc w:val="left"/>
      <w:pPr>
        <w:ind w:left="3600" w:hanging="360"/>
      </w:pPr>
      <w:rPr>
        <w:rFonts w:hint="default"/>
      </w:rPr>
    </w:lvl>
    <w:lvl w:ilvl="5" w:tplc="952AF570">
      <w:numFmt w:val="bullet"/>
      <w:lvlText w:val="•"/>
      <w:lvlJc w:val="left"/>
      <w:pPr>
        <w:ind w:left="4800" w:hanging="360"/>
      </w:pPr>
      <w:rPr>
        <w:rFonts w:hint="default"/>
      </w:rPr>
    </w:lvl>
    <w:lvl w:ilvl="6" w:tplc="59B6297C">
      <w:numFmt w:val="bullet"/>
      <w:lvlText w:val="•"/>
      <w:lvlJc w:val="left"/>
      <w:pPr>
        <w:ind w:left="6000" w:hanging="360"/>
      </w:pPr>
      <w:rPr>
        <w:rFonts w:hint="default"/>
      </w:rPr>
    </w:lvl>
    <w:lvl w:ilvl="7" w:tplc="E3A81FDE">
      <w:numFmt w:val="bullet"/>
      <w:lvlText w:val="•"/>
      <w:lvlJc w:val="left"/>
      <w:pPr>
        <w:ind w:left="7200" w:hanging="360"/>
      </w:pPr>
      <w:rPr>
        <w:rFonts w:hint="default"/>
      </w:rPr>
    </w:lvl>
    <w:lvl w:ilvl="8" w:tplc="0540B31A">
      <w:numFmt w:val="bullet"/>
      <w:lvlText w:val="•"/>
      <w:lvlJc w:val="left"/>
      <w:pPr>
        <w:ind w:left="8400" w:hanging="360"/>
      </w:pPr>
      <w:rPr>
        <w:rFonts w:hint="default"/>
      </w:rPr>
    </w:lvl>
  </w:abstractNum>
  <w:abstractNum w:abstractNumId="4" w15:restartNumberingAfterBreak="0">
    <w:nsid w:val="78547F16"/>
    <w:multiLevelType w:val="hybridMultilevel"/>
    <w:tmpl w:val="84D2E2DE"/>
    <w:lvl w:ilvl="0" w:tplc="0BAE5F2E">
      <w:start w:val="1"/>
      <w:numFmt w:val="lowerLetter"/>
      <w:lvlText w:val="%1)"/>
      <w:lvlJc w:val="left"/>
      <w:pPr>
        <w:ind w:left="467" w:hanging="360"/>
      </w:pPr>
      <w:rPr>
        <w:rFonts w:ascii="Calibri" w:eastAsia="Calibri" w:hAnsi="Calibri" w:cs="Calibri" w:hint="default"/>
        <w:w w:val="99"/>
        <w:sz w:val="20"/>
        <w:szCs w:val="20"/>
      </w:rPr>
    </w:lvl>
    <w:lvl w:ilvl="1" w:tplc="E2A45C98">
      <w:numFmt w:val="bullet"/>
      <w:lvlText w:val="•"/>
      <w:lvlJc w:val="left"/>
      <w:pPr>
        <w:ind w:left="1340" w:hanging="360"/>
      </w:pPr>
      <w:rPr>
        <w:rFonts w:hint="default"/>
      </w:rPr>
    </w:lvl>
    <w:lvl w:ilvl="2" w:tplc="B5F61A3E">
      <w:numFmt w:val="bullet"/>
      <w:lvlText w:val="•"/>
      <w:lvlJc w:val="left"/>
      <w:pPr>
        <w:ind w:left="2221" w:hanging="360"/>
      </w:pPr>
      <w:rPr>
        <w:rFonts w:hint="default"/>
      </w:rPr>
    </w:lvl>
    <w:lvl w:ilvl="3" w:tplc="2E6670EA">
      <w:numFmt w:val="bullet"/>
      <w:lvlText w:val="•"/>
      <w:lvlJc w:val="left"/>
      <w:pPr>
        <w:ind w:left="3101" w:hanging="360"/>
      </w:pPr>
      <w:rPr>
        <w:rFonts w:hint="default"/>
      </w:rPr>
    </w:lvl>
    <w:lvl w:ilvl="4" w:tplc="518249C2">
      <w:numFmt w:val="bullet"/>
      <w:lvlText w:val="•"/>
      <w:lvlJc w:val="left"/>
      <w:pPr>
        <w:ind w:left="3982" w:hanging="360"/>
      </w:pPr>
      <w:rPr>
        <w:rFonts w:hint="default"/>
      </w:rPr>
    </w:lvl>
    <w:lvl w:ilvl="5" w:tplc="EBCEC0A4">
      <w:numFmt w:val="bullet"/>
      <w:lvlText w:val="•"/>
      <w:lvlJc w:val="left"/>
      <w:pPr>
        <w:ind w:left="4863" w:hanging="360"/>
      </w:pPr>
      <w:rPr>
        <w:rFonts w:hint="default"/>
      </w:rPr>
    </w:lvl>
    <w:lvl w:ilvl="6" w:tplc="D7440200">
      <w:numFmt w:val="bullet"/>
      <w:lvlText w:val="•"/>
      <w:lvlJc w:val="left"/>
      <w:pPr>
        <w:ind w:left="5743" w:hanging="360"/>
      </w:pPr>
      <w:rPr>
        <w:rFonts w:hint="default"/>
      </w:rPr>
    </w:lvl>
    <w:lvl w:ilvl="7" w:tplc="0C7406EC">
      <w:numFmt w:val="bullet"/>
      <w:lvlText w:val="•"/>
      <w:lvlJc w:val="left"/>
      <w:pPr>
        <w:ind w:left="6624" w:hanging="360"/>
      </w:pPr>
      <w:rPr>
        <w:rFonts w:hint="default"/>
      </w:rPr>
    </w:lvl>
    <w:lvl w:ilvl="8" w:tplc="EC74C4F2">
      <w:numFmt w:val="bullet"/>
      <w:lvlText w:val="•"/>
      <w:lvlJc w:val="left"/>
      <w:pPr>
        <w:ind w:left="7504" w:hanging="36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05"/>
    <w:rsid w:val="0000744D"/>
    <w:rsid w:val="00075D8A"/>
    <w:rsid w:val="001D7FBA"/>
    <w:rsid w:val="002F3E18"/>
    <w:rsid w:val="00382DF2"/>
    <w:rsid w:val="00433247"/>
    <w:rsid w:val="00606005"/>
    <w:rsid w:val="0087141E"/>
    <w:rsid w:val="00B71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83F94"/>
  <w15:docId w15:val="{BA0DA458-8C24-4CEE-8F3C-61C9D1BA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72"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hanging="360"/>
    </w:pPr>
    <w:rPr>
      <w:sz w:val="20"/>
      <w:szCs w:val="20"/>
    </w:rPr>
  </w:style>
  <w:style w:type="paragraph" w:styleId="ListParagraph">
    <w:name w:val="List Paragraph"/>
    <w:basedOn w:val="Normal"/>
    <w:uiPriority w:val="34"/>
    <w:qFormat/>
    <w:pPr>
      <w:ind w:left="471" w:hanging="360"/>
    </w:pPr>
  </w:style>
  <w:style w:type="paragraph" w:customStyle="1" w:styleId="TableParagraph">
    <w:name w:val="Table Paragraph"/>
    <w:basedOn w:val="Normal"/>
    <w:uiPriority w:val="1"/>
    <w:qFormat/>
    <w:pPr>
      <w:spacing w:before="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pt.com.au/privacy-policy"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plexus.co/" TargetMode="External"/><Relationship Id="rId1" Type="http://schemas.openxmlformats.org/officeDocument/2006/relationships/hyperlink" Target="https://plexu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Sabrina Krzywdzinski</cp:lastModifiedBy>
  <cp:revision>2</cp:revision>
  <dcterms:created xsi:type="dcterms:W3CDTF">2021-02-26T03:18:00Z</dcterms:created>
  <dcterms:modified xsi:type="dcterms:W3CDTF">2021-02-26T03:18:00Z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2020-06-25T00:00:00Z</vt:filetime>
  </property>
  <property fmtid="{D5CDD505-2E9C-101B-9397-08002B2CF9AE}" pid="3" name="Creator">
    <vt:lpwstr>Acrobat PDFMaker 20 for Word</vt:lpwstr>
  </property>
  <property fmtid="{D5CDD505-2E9C-101B-9397-08002B2CF9AE}" pid="4" name="LastSaved">
    <vt:filetime>2021-02-01T00:00:00Z</vt:filetime>
  </property>
</Properties>
</file>